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7440" w14:textId="77777777" w:rsidR="002B5DDC" w:rsidRPr="002B10F8" w:rsidRDefault="009821DE" w:rsidP="002B5DDC">
      <w:pPr>
        <w:ind w:left="-1560"/>
        <w:jc w:val="center"/>
        <w:rPr>
          <w:rFonts w:eastAsiaTheme="minorEastAsia"/>
          <w:b/>
          <w:noProof/>
          <w:color w:val="A5A5A5" w:themeColor="accent3"/>
          <w:lang w:eastAsia="fr-BE"/>
        </w:rPr>
      </w:pPr>
      <w:r w:rsidRPr="002B10F8">
        <w:rPr>
          <w:rFonts w:eastAsiaTheme="minorEastAsia"/>
          <w:b/>
          <w:noProof/>
          <w:color w:val="A5A5A5" w:themeColor="accent3"/>
          <w:lang w:eastAsia="fr-BE"/>
        </w:rPr>
        <w:t xml:space="preserve">Maître Sophie CUYKENS </w:t>
      </w:r>
    </w:p>
    <w:p w14:paraId="2DE7794B" w14:textId="77777777" w:rsidR="006C192C" w:rsidRPr="002B10F8" w:rsidRDefault="006C192C" w:rsidP="0094520F">
      <w:pPr>
        <w:ind w:left="-1560"/>
        <w:jc w:val="center"/>
        <w:rPr>
          <w:rFonts w:eastAsiaTheme="minorEastAsia"/>
          <w:noProof/>
          <w:color w:val="000000" w:themeColor="text1"/>
          <w:lang w:eastAsia="fr-BE"/>
        </w:rPr>
      </w:pPr>
      <w:r w:rsidRPr="002B10F8">
        <w:rPr>
          <w:rFonts w:eastAsiaTheme="minorEastAsia"/>
          <w:noProof/>
          <w:color w:val="000000" w:themeColor="text1"/>
          <w:lang w:eastAsia="fr-BE"/>
        </w:rPr>
        <w:t>Avenue Brugmann, 403</w:t>
      </w:r>
    </w:p>
    <w:p w14:paraId="2424F502" w14:textId="77777777" w:rsidR="006C192C" w:rsidRPr="002B10F8" w:rsidRDefault="006C192C" w:rsidP="0094520F">
      <w:pPr>
        <w:ind w:left="-1560"/>
        <w:jc w:val="center"/>
        <w:rPr>
          <w:rFonts w:eastAsiaTheme="minorEastAsia"/>
          <w:noProof/>
          <w:color w:val="000000" w:themeColor="text1"/>
          <w:lang w:eastAsia="fr-BE"/>
        </w:rPr>
      </w:pPr>
      <w:r w:rsidRPr="002B10F8">
        <w:rPr>
          <w:rFonts w:eastAsiaTheme="minorEastAsia"/>
          <w:noProof/>
          <w:color w:val="000000" w:themeColor="text1"/>
          <w:lang w:eastAsia="fr-BE"/>
        </w:rPr>
        <w:t>B- 1180  Bruxelles</w:t>
      </w:r>
    </w:p>
    <w:p w14:paraId="38D8217F" w14:textId="77777777" w:rsidR="006C192C" w:rsidRPr="002B10F8" w:rsidRDefault="006C192C" w:rsidP="0094520F">
      <w:pPr>
        <w:ind w:left="-1560"/>
        <w:jc w:val="center"/>
        <w:rPr>
          <w:rFonts w:eastAsiaTheme="minorEastAsia"/>
          <w:noProof/>
          <w:color w:val="000000" w:themeColor="text1"/>
          <w:lang w:eastAsia="fr-BE"/>
        </w:rPr>
      </w:pPr>
      <w:r w:rsidRPr="002B10F8">
        <w:rPr>
          <w:rFonts w:eastAsiaTheme="minorEastAsia"/>
          <w:noProof/>
          <w:color w:val="000000" w:themeColor="text1"/>
          <w:lang w:eastAsia="fr-BE"/>
        </w:rPr>
        <w:t>T. 00 32 (0) 2 340 82 82 - F. 00 32 (0) 2 344 00 14</w:t>
      </w:r>
    </w:p>
    <w:p w14:paraId="5689E1D2" w14:textId="77777777" w:rsidR="008533B5" w:rsidRPr="002B10F8" w:rsidRDefault="002B5DDC" w:rsidP="002B5DDC">
      <w:pPr>
        <w:tabs>
          <w:tab w:val="center" w:pos="2905"/>
          <w:tab w:val="left" w:pos="5895"/>
        </w:tabs>
        <w:ind w:left="-1560"/>
        <w:rPr>
          <w:rFonts w:eastAsiaTheme="minorEastAsia"/>
          <w:noProof/>
          <w:color w:val="000000" w:themeColor="text1"/>
          <w:lang w:eastAsia="fr-BE"/>
        </w:rPr>
      </w:pPr>
      <w:r w:rsidRPr="002B10F8">
        <w:rPr>
          <w:rFonts w:eastAsiaTheme="minorEastAsia"/>
          <w:noProof/>
          <w:color w:val="000000" w:themeColor="text1"/>
          <w:lang w:eastAsia="fr-BE"/>
        </w:rPr>
        <w:tab/>
      </w:r>
      <w:r w:rsidR="008533B5" w:rsidRPr="002B10F8">
        <w:rPr>
          <w:rFonts w:eastAsiaTheme="minorEastAsia"/>
          <w:noProof/>
          <w:color w:val="000000" w:themeColor="text1"/>
          <w:lang w:eastAsia="fr-BE"/>
        </w:rPr>
        <w:t xml:space="preserve">BCE : </w:t>
      </w:r>
      <w:bookmarkStart w:id="0" w:name="_Hlk517881311"/>
      <w:r w:rsidR="008533B5" w:rsidRPr="002B10F8">
        <w:rPr>
          <w:rFonts w:eastAsiaTheme="minorEastAsia"/>
          <w:noProof/>
          <w:color w:val="000000" w:themeColor="text1"/>
          <w:lang w:eastAsia="fr-BE"/>
        </w:rPr>
        <w:t>0</w:t>
      </w:r>
      <w:r w:rsidR="009821DE" w:rsidRPr="002B10F8">
        <w:rPr>
          <w:rFonts w:eastAsiaTheme="minorEastAsia"/>
          <w:noProof/>
          <w:color w:val="000000" w:themeColor="text1"/>
          <w:lang w:eastAsia="fr-BE"/>
        </w:rPr>
        <w:t>827</w:t>
      </w:r>
      <w:r w:rsidR="008533B5" w:rsidRPr="002B10F8">
        <w:rPr>
          <w:rFonts w:eastAsiaTheme="minorEastAsia"/>
          <w:noProof/>
          <w:color w:val="000000" w:themeColor="text1"/>
          <w:lang w:eastAsia="fr-BE"/>
        </w:rPr>
        <w:t>.</w:t>
      </w:r>
      <w:r w:rsidR="009821DE" w:rsidRPr="002B10F8">
        <w:rPr>
          <w:rFonts w:eastAsiaTheme="minorEastAsia"/>
          <w:noProof/>
          <w:color w:val="000000" w:themeColor="text1"/>
          <w:lang w:eastAsia="fr-BE"/>
        </w:rPr>
        <w:t>9</w:t>
      </w:r>
      <w:r w:rsidR="008533B5" w:rsidRPr="002B10F8">
        <w:rPr>
          <w:rFonts w:eastAsiaTheme="minorEastAsia"/>
          <w:noProof/>
          <w:color w:val="000000" w:themeColor="text1"/>
          <w:lang w:eastAsia="fr-BE"/>
        </w:rPr>
        <w:t>63.</w:t>
      </w:r>
      <w:r w:rsidR="009821DE" w:rsidRPr="002B10F8">
        <w:rPr>
          <w:rFonts w:eastAsiaTheme="minorEastAsia"/>
          <w:noProof/>
          <w:color w:val="000000" w:themeColor="text1"/>
          <w:lang w:eastAsia="fr-BE"/>
        </w:rPr>
        <w:t>492</w:t>
      </w:r>
      <w:bookmarkEnd w:id="0"/>
      <w:r w:rsidRPr="002B10F8">
        <w:rPr>
          <w:rFonts w:eastAsiaTheme="minorEastAsia"/>
          <w:noProof/>
          <w:color w:val="000000" w:themeColor="text1"/>
          <w:lang w:eastAsia="fr-BE"/>
        </w:rPr>
        <w:tab/>
      </w:r>
    </w:p>
    <w:p w14:paraId="02A92995" w14:textId="77777777" w:rsidR="008533B5" w:rsidRPr="002B10F8" w:rsidRDefault="008533B5" w:rsidP="008533B5">
      <w:pPr>
        <w:ind w:left="-1560"/>
        <w:jc w:val="center"/>
      </w:pPr>
      <w:r w:rsidRPr="002B10F8">
        <w:rPr>
          <w:rFonts w:eastAsiaTheme="minorEastAsia"/>
          <w:noProof/>
          <w:color w:val="000000" w:themeColor="text1"/>
          <w:lang w:eastAsia="fr-BE"/>
        </w:rPr>
        <w:t xml:space="preserve">TVA : BE </w:t>
      </w:r>
      <w:r w:rsidR="009821DE" w:rsidRPr="002B10F8">
        <w:rPr>
          <w:rFonts w:eastAsiaTheme="minorEastAsia"/>
          <w:noProof/>
          <w:color w:val="000000" w:themeColor="text1"/>
          <w:lang w:eastAsia="fr-BE"/>
        </w:rPr>
        <w:t>0827.963.492</w:t>
      </w:r>
    </w:p>
    <w:p w14:paraId="2EACE902" w14:textId="77777777" w:rsidR="006C192C" w:rsidRPr="0094520F" w:rsidRDefault="006C192C" w:rsidP="006C192C">
      <w:pPr>
        <w:ind w:left="-1560"/>
        <w:rPr>
          <w:rFonts w:eastAsiaTheme="minorHAnsi"/>
          <w:color w:val="000000" w:themeColor="text1"/>
          <w:lang w:eastAsia="en-US"/>
        </w:rPr>
      </w:pPr>
    </w:p>
    <w:p w14:paraId="3A73CE31" w14:textId="77777777" w:rsidR="006C192C" w:rsidRPr="002B10F8" w:rsidRDefault="006C192C" w:rsidP="0094520F">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567"/>
          <w:tab w:val="left" w:pos="3402"/>
        </w:tabs>
        <w:spacing w:line="360" w:lineRule="auto"/>
        <w:ind w:left="-1418"/>
        <w:jc w:val="center"/>
        <w:rPr>
          <w:b/>
          <w:color w:val="000000" w:themeColor="text1"/>
          <w:sz w:val="28"/>
          <w:szCs w:val="28"/>
          <w:lang w:val="fr-BE"/>
        </w:rPr>
      </w:pPr>
      <w:r w:rsidRPr="002B10F8">
        <w:rPr>
          <w:b/>
          <w:color w:val="000000" w:themeColor="text1"/>
          <w:sz w:val="28"/>
          <w:szCs w:val="28"/>
          <w:lang w:val="fr-BE"/>
        </w:rPr>
        <w:t>FORMULAIRE DE CONSENTEMENT DU CLIENT POUR LE TRAITEMENT ET L’ECHANGE DE SES DONNEES PERSONNELLES DANS LE CADRE DU TRAITEMENT DU DOSSIER PAR SON AVOCAT</w:t>
      </w:r>
    </w:p>
    <w:p w14:paraId="07B9FDD4" w14:textId="77777777" w:rsidR="006C192C" w:rsidRPr="0094520F" w:rsidRDefault="006C192C" w:rsidP="006C192C">
      <w:pPr>
        <w:tabs>
          <w:tab w:val="left" w:pos="567"/>
          <w:tab w:val="left" w:pos="3402"/>
        </w:tabs>
        <w:spacing w:line="360" w:lineRule="auto"/>
        <w:ind w:left="-1560"/>
        <w:jc w:val="both"/>
        <w:rPr>
          <w:color w:val="000000" w:themeColor="text1"/>
          <w:lang w:val="fr-BE"/>
        </w:rPr>
      </w:pPr>
    </w:p>
    <w:tbl>
      <w:tblPr>
        <w:tblpPr w:leftFromText="141" w:rightFromText="141" w:vertAnchor="text" w:horzAnchor="page" w:tblpX="1348" w:tblpY="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520F" w:rsidRPr="002B10F8" w14:paraId="37DC70F7" w14:textId="77777777" w:rsidTr="00D86F0C">
        <w:tc>
          <w:tcPr>
            <w:tcW w:w="9039" w:type="dxa"/>
            <w:tcBorders>
              <w:top w:val="nil"/>
              <w:left w:val="nil"/>
              <w:bottom w:val="nil"/>
              <w:right w:val="nil"/>
            </w:tcBorders>
            <w:shd w:val="clear" w:color="auto" w:fill="auto"/>
          </w:tcPr>
          <w:p w14:paraId="054B6132" w14:textId="77777777" w:rsidR="006C192C" w:rsidRPr="002B10F8" w:rsidRDefault="006C192C" w:rsidP="00D86F0C">
            <w:pPr>
              <w:tabs>
                <w:tab w:val="left" w:pos="567"/>
                <w:tab w:val="left" w:pos="3402"/>
              </w:tabs>
              <w:spacing w:line="276" w:lineRule="auto"/>
              <w:jc w:val="both"/>
              <w:rPr>
                <w:b/>
                <w:color w:val="000000" w:themeColor="text1"/>
                <w:u w:val="single"/>
                <w:lang w:val="fr-BE"/>
              </w:rPr>
            </w:pPr>
            <w:r w:rsidRPr="002B10F8">
              <w:rPr>
                <w:b/>
                <w:color w:val="000000" w:themeColor="text1"/>
                <w:u w:val="single"/>
                <w:lang w:val="fr-BE"/>
              </w:rPr>
              <w:t xml:space="preserve">POURQUOI COLLECTE-T-ON VOS DONNEES ? QUELLES DONNEES ? QUI EN EST LE RESPONSABLE ? </w:t>
            </w:r>
          </w:p>
        </w:tc>
      </w:tr>
    </w:tbl>
    <w:p w14:paraId="1EE6773E"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0A795241"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Dans le cadre de la mission que vous souhaitez confier à votre avocat, celui-ci doit recueillir un certain nombre d’informations vous concernant, afin de réaliser les tâches liées à cette mission, qui sont listées en page 3 de ce document.</w:t>
      </w:r>
    </w:p>
    <w:p w14:paraId="6B553B16"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3FC8B307"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Vos données collectées pourraient être utilisées pour une autre mission qui sera nécessairement étroitement liée à celles énumérées en page 3 de ce document.</w:t>
      </w:r>
    </w:p>
    <w:p w14:paraId="1188ED16"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4CFC1ACA"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Les données collectées sont vos données d’identité, vos adresses de correspondance (postale et e-mail) et de facturation, vos données financières, vos données professionnelles et sociales, ainsi que toutes les données strictement nécessaires à accomplir les tâches listées en page 2. Ces données peuvent, si cela est nécessaire au traitement de votre dossier, être des données sensibles, telles que des images médicales, des rapports de laboratoire, des données d’échantillons biologiques, des lettres et des rapports rédigés des médecins qui vous ont traité ou encore des données ayant trait à votre race, votre orientation sexuelle, votre appartenance syndicale ou â vos croyances religieuses ou philosophiques ou autres, votre casier judiciaire, votre extrait de registre national, etc …</w:t>
      </w:r>
    </w:p>
    <w:p w14:paraId="7E9CA141"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59E32DB4"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xml:space="preserve">• Votre avocat, Maître </w:t>
      </w:r>
      <w:r w:rsidR="00DB0F5F" w:rsidRPr="002B10F8">
        <w:rPr>
          <w:color w:val="000000" w:themeColor="text1"/>
          <w:lang w:val="fr-BE"/>
        </w:rPr>
        <w:t>Mathieu Vanderbist</w:t>
      </w:r>
      <w:r w:rsidRPr="002B10F8">
        <w:rPr>
          <w:color w:val="000000" w:themeColor="text1"/>
          <w:lang w:val="fr-BE"/>
        </w:rPr>
        <w:t>, est responsable de vos données. Vous pouvez le contacter pour poser toutes les questions que vous jugez utiles.</w:t>
      </w:r>
    </w:p>
    <w:p w14:paraId="7B5D2C3A" w14:textId="77777777" w:rsidR="006C192C" w:rsidRPr="002B10F8" w:rsidRDefault="006C192C" w:rsidP="006C192C">
      <w:pPr>
        <w:tabs>
          <w:tab w:val="left" w:pos="567"/>
          <w:tab w:val="left" w:pos="3402"/>
        </w:tabs>
        <w:spacing w:line="276" w:lineRule="auto"/>
        <w:ind w:left="-1418"/>
        <w:jc w:val="both"/>
        <w:rPr>
          <w:color w:val="000000" w:themeColor="text1"/>
          <w:u w:val="single"/>
          <w:lang w:val="fr-BE"/>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94520F" w:rsidRPr="002B10F8" w14:paraId="22A8D65A" w14:textId="77777777" w:rsidTr="00D86F0C">
        <w:tc>
          <w:tcPr>
            <w:tcW w:w="8897" w:type="dxa"/>
            <w:tcBorders>
              <w:top w:val="nil"/>
              <w:left w:val="nil"/>
              <w:bottom w:val="nil"/>
              <w:right w:val="nil"/>
            </w:tcBorders>
            <w:shd w:val="clear" w:color="auto" w:fill="auto"/>
          </w:tcPr>
          <w:p w14:paraId="4076A51B" w14:textId="77777777" w:rsidR="006C192C" w:rsidRPr="002B10F8" w:rsidRDefault="006C192C" w:rsidP="00D86F0C">
            <w:pPr>
              <w:tabs>
                <w:tab w:val="left" w:pos="567"/>
                <w:tab w:val="left" w:pos="3402"/>
              </w:tabs>
              <w:spacing w:line="276" w:lineRule="auto"/>
              <w:jc w:val="both"/>
              <w:rPr>
                <w:b/>
                <w:color w:val="000000" w:themeColor="text1"/>
                <w:u w:val="single"/>
                <w:lang w:val="fr-BE"/>
              </w:rPr>
            </w:pPr>
            <w:r w:rsidRPr="002B10F8">
              <w:rPr>
                <w:b/>
                <w:color w:val="000000" w:themeColor="text1"/>
                <w:u w:val="single"/>
                <w:lang w:val="fr-BE"/>
              </w:rPr>
              <w:t>COMMENT VOS DONNEES SONT-ELLES STOCKEES ?</w:t>
            </w:r>
          </w:p>
        </w:tc>
      </w:tr>
    </w:tbl>
    <w:p w14:paraId="4233F07E"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5D9DFBA5"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Vos données sont stockées sous la forme de dossier papier et/ou de dossier électronique dans un cloud sécurisé, sous la responsabilité de votre avocat qui prend toutes les mesures nécessaires pour assurer leur sécurité.</w:t>
      </w:r>
    </w:p>
    <w:p w14:paraId="10CBDC09"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77C4F8BE"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lastRenderedPageBreak/>
        <w:t>• Si vos données doivent être partagées pour le traitement de votre dossier, elles le seront grâce â un système électronique d’échange d’informations sécurisé et/ou dans le cadre d’une procédure en justice, par le biais du système électronique e-Deposit/DPA ou toute autre appellation.</w:t>
      </w:r>
    </w:p>
    <w:p w14:paraId="5A87890F"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1CA1DDFE"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Vos données sont stockées pour la durée du traitement de votre dossier. Une fois votre dossier clôturé, vos données seront stockées pour une durée de 10 ans maximum, à compter de la fin des prestations de votre avocat, afin de lui permettre notamment de respecter ses obligations en matière</w:t>
      </w:r>
      <w:r w:rsidR="008533B5" w:rsidRPr="002B10F8">
        <w:rPr>
          <w:color w:val="000000" w:themeColor="text1"/>
          <w:lang w:val="fr-BE"/>
        </w:rPr>
        <w:t xml:space="preserve"> de </w:t>
      </w:r>
      <w:r w:rsidRPr="002B10F8">
        <w:rPr>
          <w:color w:val="000000" w:themeColor="text1"/>
          <w:lang w:val="fr-BE"/>
        </w:rPr>
        <w:t>responsabilité telles que prévues à l’article 2276bis §1</w:t>
      </w:r>
      <w:r w:rsidRPr="002B10F8">
        <w:rPr>
          <w:color w:val="000000" w:themeColor="text1"/>
          <w:vertAlign w:val="superscript"/>
          <w:lang w:val="fr-BE"/>
        </w:rPr>
        <w:t>er</w:t>
      </w:r>
      <w:r w:rsidRPr="002B10F8">
        <w:rPr>
          <w:color w:val="000000" w:themeColor="text1"/>
          <w:lang w:val="fr-BE"/>
        </w:rPr>
        <w:t xml:space="preserve"> du Code civil et celles relatives en matières fiscales.</w:t>
      </w:r>
    </w:p>
    <w:p w14:paraId="08CE0F13" w14:textId="77777777" w:rsidR="006C192C" w:rsidRDefault="006C192C" w:rsidP="006C192C">
      <w:pPr>
        <w:tabs>
          <w:tab w:val="left" w:pos="567"/>
          <w:tab w:val="left" w:pos="3402"/>
        </w:tabs>
        <w:spacing w:line="276" w:lineRule="auto"/>
        <w:ind w:left="-1418"/>
        <w:jc w:val="both"/>
        <w:rPr>
          <w:color w:val="000000" w:themeColor="text1"/>
          <w:lang w:val="fr-BE"/>
        </w:rPr>
      </w:pPr>
    </w:p>
    <w:p w14:paraId="64250F69" w14:textId="77777777" w:rsidR="002B10F8" w:rsidRPr="002B10F8" w:rsidRDefault="002B10F8" w:rsidP="006C192C">
      <w:pPr>
        <w:tabs>
          <w:tab w:val="left" w:pos="567"/>
          <w:tab w:val="left" w:pos="3402"/>
        </w:tabs>
        <w:spacing w:line="276" w:lineRule="auto"/>
        <w:ind w:left="-1418"/>
        <w:jc w:val="both"/>
        <w:rPr>
          <w:color w:val="000000" w:themeColor="text1"/>
          <w:lang w:val="fr-BE"/>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94520F" w:rsidRPr="002B10F8" w14:paraId="64A731A2" w14:textId="77777777" w:rsidTr="00D86F0C">
        <w:tc>
          <w:tcPr>
            <w:tcW w:w="8897" w:type="dxa"/>
            <w:tcBorders>
              <w:top w:val="nil"/>
              <w:left w:val="nil"/>
              <w:bottom w:val="nil"/>
              <w:right w:val="nil"/>
            </w:tcBorders>
            <w:shd w:val="clear" w:color="auto" w:fill="auto"/>
          </w:tcPr>
          <w:p w14:paraId="7CCD223B" w14:textId="77777777" w:rsidR="006C192C" w:rsidRPr="002B10F8" w:rsidRDefault="006C192C" w:rsidP="00D86F0C">
            <w:pPr>
              <w:tabs>
                <w:tab w:val="left" w:pos="567"/>
                <w:tab w:val="left" w:pos="3402"/>
              </w:tabs>
              <w:spacing w:line="276" w:lineRule="auto"/>
              <w:jc w:val="both"/>
              <w:rPr>
                <w:b/>
                <w:color w:val="000000" w:themeColor="text1"/>
                <w:u w:val="single"/>
                <w:lang w:val="fr-BE"/>
              </w:rPr>
            </w:pPr>
            <w:r w:rsidRPr="002B10F8">
              <w:rPr>
                <w:b/>
                <w:color w:val="000000" w:themeColor="text1"/>
                <w:u w:val="single"/>
                <w:lang w:val="fr-BE"/>
              </w:rPr>
              <w:t>QUI AURA ACCES A VOS DONNEES ?</w:t>
            </w:r>
          </w:p>
        </w:tc>
      </w:tr>
    </w:tbl>
    <w:p w14:paraId="7D280BF5" w14:textId="77777777" w:rsidR="006C192C" w:rsidRPr="002B10F8" w:rsidRDefault="006C192C" w:rsidP="006C192C">
      <w:pPr>
        <w:tabs>
          <w:tab w:val="left" w:pos="-993"/>
        </w:tabs>
        <w:spacing w:line="276" w:lineRule="auto"/>
        <w:ind w:left="-1005"/>
        <w:jc w:val="both"/>
        <w:rPr>
          <w:color w:val="000000" w:themeColor="text1"/>
          <w:lang w:val="fr-BE"/>
        </w:rPr>
      </w:pPr>
    </w:p>
    <w:p w14:paraId="045FBCBB" w14:textId="77777777" w:rsidR="006C192C" w:rsidRPr="002B10F8" w:rsidRDefault="006C192C" w:rsidP="006C192C">
      <w:pPr>
        <w:tabs>
          <w:tab w:val="left" w:pos="-1418"/>
        </w:tabs>
        <w:spacing w:line="276" w:lineRule="auto"/>
        <w:ind w:left="-1418"/>
        <w:jc w:val="both"/>
        <w:rPr>
          <w:color w:val="000000" w:themeColor="text1"/>
          <w:lang w:val="fr-BE"/>
        </w:rPr>
      </w:pPr>
      <w:r w:rsidRPr="002B10F8">
        <w:rPr>
          <w:color w:val="000000" w:themeColor="text1"/>
          <w:lang w:val="fr-BE"/>
        </w:rPr>
        <w:t>• Les membres du cabinet de votre avocat (collaborateurs, secrétaires, …) auront accès à votre dossier, et ce uniquement si ceux-ci traitent directement de votre dossier. En aucun cas un avocat ou une secrétaire du cabinet ne traitant pas votre dossier aura accès à vos données. Les données ainsi récoltées sont par ailleurs couvertes par le secret professionnel tant par votre avocat que par les différents membres du personnel amenés à traiter de votre dossier.</w:t>
      </w:r>
    </w:p>
    <w:p w14:paraId="67D7F5D2" w14:textId="77777777" w:rsidR="006C192C" w:rsidRPr="002B10F8" w:rsidRDefault="006C192C" w:rsidP="006C192C">
      <w:pPr>
        <w:tabs>
          <w:tab w:val="left" w:pos="-1418"/>
        </w:tabs>
        <w:spacing w:line="276" w:lineRule="auto"/>
        <w:ind w:left="-1418"/>
        <w:jc w:val="both"/>
        <w:rPr>
          <w:color w:val="000000" w:themeColor="text1"/>
          <w:lang w:val="fr-BE"/>
        </w:rPr>
      </w:pPr>
    </w:p>
    <w:p w14:paraId="62FE79B7" w14:textId="77777777" w:rsidR="006C192C" w:rsidRPr="002B10F8" w:rsidRDefault="006C192C" w:rsidP="006C192C">
      <w:pPr>
        <w:tabs>
          <w:tab w:val="left" w:pos="-993"/>
        </w:tabs>
        <w:spacing w:line="276" w:lineRule="auto"/>
        <w:ind w:left="-1418"/>
        <w:jc w:val="both"/>
        <w:rPr>
          <w:color w:val="000000" w:themeColor="text1"/>
          <w:lang w:val="fr-BE"/>
        </w:rPr>
      </w:pPr>
      <w:r w:rsidRPr="002B10F8">
        <w:rPr>
          <w:color w:val="000000" w:themeColor="text1"/>
          <w:lang w:val="fr-BE"/>
        </w:rPr>
        <w:t>• Si le traitement de votre dossier le requiert, ce formulaire de consentement autorisera aussi votre avocat à partager toutes les données de votre dossier avec d’autres avocats, acteurs du monde judiciaire (magistrats, huissiers de justice, experts judiciaires, notaires, etc.) et conseillers techniques.</w:t>
      </w:r>
    </w:p>
    <w:p w14:paraId="5790480E" w14:textId="77777777" w:rsidR="006C192C" w:rsidRPr="002B10F8" w:rsidRDefault="006C192C" w:rsidP="006C192C">
      <w:pPr>
        <w:tabs>
          <w:tab w:val="left" w:pos="-993"/>
        </w:tabs>
        <w:spacing w:line="276" w:lineRule="auto"/>
        <w:ind w:left="-1418"/>
        <w:jc w:val="both"/>
        <w:rPr>
          <w:color w:val="000000" w:themeColor="text1"/>
          <w:lang w:val="fr-BE"/>
        </w:rPr>
      </w:pPr>
    </w:p>
    <w:p w14:paraId="55293479" w14:textId="77777777" w:rsidR="006C192C" w:rsidRPr="002B10F8" w:rsidRDefault="006C192C" w:rsidP="006C192C">
      <w:pPr>
        <w:tabs>
          <w:tab w:val="left" w:pos="-993"/>
        </w:tabs>
        <w:spacing w:line="276" w:lineRule="auto"/>
        <w:ind w:left="-1418"/>
        <w:jc w:val="both"/>
        <w:rPr>
          <w:color w:val="000000" w:themeColor="text1"/>
          <w:lang w:val="fr-BE"/>
        </w:rPr>
      </w:pPr>
      <w:r w:rsidRPr="002B10F8">
        <w:rPr>
          <w:color w:val="000000" w:themeColor="text1"/>
          <w:lang w:val="fr-BE"/>
        </w:rPr>
        <w:t>• Si le traitement de votre dossier doit se faire ailleurs qu’en Belgique, dans l’Union européenne (UI), et si vous et votre avocat êtes d’accord, les données qui vous concernent et qui ont été collectées par votre avocat peuvent être partagées avec des professionnels du droit d’autres pays de l’UE. Votre avocat peut vous en dire davantage sur le ou les professionnel(s) qui s’occuperont de votre dossier dans ce(s) pays de l’UE.</w:t>
      </w:r>
    </w:p>
    <w:p w14:paraId="28CEFBAC" w14:textId="77777777" w:rsidR="006C192C" w:rsidRDefault="006C192C" w:rsidP="006C192C">
      <w:pPr>
        <w:tabs>
          <w:tab w:val="left" w:pos="567"/>
          <w:tab w:val="left" w:pos="3402"/>
        </w:tabs>
        <w:spacing w:line="276" w:lineRule="auto"/>
        <w:jc w:val="both"/>
        <w:rPr>
          <w:color w:val="000000" w:themeColor="text1"/>
          <w:lang w:val="fr-BE"/>
        </w:rPr>
      </w:pPr>
    </w:p>
    <w:p w14:paraId="2799B6AC" w14:textId="77777777" w:rsidR="002B10F8" w:rsidRPr="002B10F8" w:rsidRDefault="002B10F8" w:rsidP="006C192C">
      <w:pPr>
        <w:tabs>
          <w:tab w:val="left" w:pos="567"/>
          <w:tab w:val="left" w:pos="3402"/>
        </w:tabs>
        <w:spacing w:line="276" w:lineRule="auto"/>
        <w:jc w:val="both"/>
        <w:rPr>
          <w:color w:val="000000" w:themeColor="text1"/>
          <w:lang w:val="fr-BE"/>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94520F" w:rsidRPr="002B10F8" w14:paraId="11178604" w14:textId="77777777" w:rsidTr="00D86F0C">
        <w:tc>
          <w:tcPr>
            <w:tcW w:w="8897" w:type="dxa"/>
            <w:tcBorders>
              <w:top w:val="nil"/>
              <w:left w:val="nil"/>
              <w:bottom w:val="nil"/>
              <w:right w:val="nil"/>
            </w:tcBorders>
            <w:shd w:val="clear" w:color="auto" w:fill="auto"/>
          </w:tcPr>
          <w:p w14:paraId="4F01BF5F" w14:textId="77777777" w:rsidR="006C192C" w:rsidRPr="002B10F8" w:rsidRDefault="006C192C" w:rsidP="00D86F0C">
            <w:pPr>
              <w:tabs>
                <w:tab w:val="left" w:pos="567"/>
                <w:tab w:val="left" w:pos="3402"/>
              </w:tabs>
              <w:spacing w:line="276" w:lineRule="auto"/>
              <w:jc w:val="both"/>
              <w:rPr>
                <w:b/>
                <w:color w:val="000000" w:themeColor="text1"/>
                <w:u w:val="single"/>
                <w:lang w:val="fr-BE"/>
              </w:rPr>
            </w:pPr>
            <w:r w:rsidRPr="002B10F8">
              <w:rPr>
                <w:b/>
                <w:color w:val="000000" w:themeColor="text1"/>
                <w:u w:val="single"/>
                <w:lang w:val="fr-BE"/>
              </w:rPr>
              <w:t>QUELS SONT VOS DROITS ?</w:t>
            </w:r>
          </w:p>
        </w:tc>
      </w:tr>
    </w:tbl>
    <w:p w14:paraId="4E7D0D83"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2E7C2E10"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Vous avez le droit de donner ou de retirer votre accord pour le traitement et l’échange de vos données.</w:t>
      </w:r>
    </w:p>
    <w:p w14:paraId="6CFFDCA0"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2EBFC489"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Si vous acceptez aujourd’hui de donner vos données et qu’elles soient traitées dans le cadre de votre dossier, vous pourrez toujours retirer votre accord plus tard. Dans ce cas, votre avocat vous expliquera comment vos données seront supprimées de votre dossier (droit à l’effacement des données). Il est possible cependant que l’on ne puisse pas retirer toutes les informations, notamment celles qui ont été utilisées pour introduire une action en justice ou pour défendre vos droits en justice.</w:t>
      </w:r>
    </w:p>
    <w:p w14:paraId="0DE39084"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6E2BDC23"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Vous avez le droit d’être informé sur les fins auxquelles vos données seront traitées et sur les personnes qui auront accès à vos données. Votre avocat vous indiquera quelles personnes seront associées au traitement de votre dossier et quelles personnes auront accès à votre dossier.</w:t>
      </w:r>
    </w:p>
    <w:p w14:paraId="23A90FCC"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27CFB9F0"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Sur simple demande écrite, adressée à l’avocat par mail (</w:t>
      </w:r>
      <w:hyperlink r:id="rId7" w:history="1">
        <w:r w:rsidR="009821DE" w:rsidRPr="002B10F8">
          <w:rPr>
            <w:rStyle w:val="Lienhypertexte"/>
            <w:lang w:val="fr-BE"/>
          </w:rPr>
          <w:t>s.cuykens@sjkg.be</w:t>
        </w:r>
      </w:hyperlink>
      <w:r w:rsidR="009821DE" w:rsidRPr="002B10F8">
        <w:rPr>
          <w:color w:val="000000" w:themeColor="text1"/>
          <w:lang w:val="fr-BE"/>
        </w:rPr>
        <w:t xml:space="preserve"> )</w:t>
      </w:r>
      <w:r w:rsidRPr="002B10F8">
        <w:rPr>
          <w:color w:val="000000" w:themeColor="text1"/>
          <w:lang w:val="fr-BE"/>
        </w:rPr>
        <w:t xml:space="preserve"> ou par courrier (Avenue Brugmann 403, 1180 Bruxelles), vous avez le droit :</w:t>
      </w:r>
    </w:p>
    <w:p w14:paraId="671CE1D6"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5A10AAAE" w14:textId="77777777" w:rsidR="006C192C" w:rsidRPr="002B10F8" w:rsidRDefault="006C192C" w:rsidP="006C192C">
      <w:pPr>
        <w:tabs>
          <w:tab w:val="left" w:pos="567"/>
          <w:tab w:val="left" w:pos="3402"/>
        </w:tabs>
        <w:spacing w:line="276" w:lineRule="auto"/>
        <w:ind w:left="-993" w:hanging="141"/>
        <w:jc w:val="both"/>
        <w:rPr>
          <w:color w:val="000000" w:themeColor="text1"/>
          <w:lang w:val="fr-BE"/>
        </w:rPr>
      </w:pPr>
      <w:r w:rsidRPr="002B10F8">
        <w:rPr>
          <w:color w:val="000000" w:themeColor="text1"/>
          <w:lang w:val="fr-BE"/>
        </w:rPr>
        <w:t>- d’accéder et de consulter vos données personnelles</w:t>
      </w:r>
    </w:p>
    <w:p w14:paraId="4C70AA2E" w14:textId="77777777" w:rsidR="006C192C" w:rsidRPr="002B10F8" w:rsidRDefault="006C192C" w:rsidP="006C192C">
      <w:pPr>
        <w:tabs>
          <w:tab w:val="left" w:pos="567"/>
          <w:tab w:val="left" w:pos="3402"/>
        </w:tabs>
        <w:spacing w:line="276" w:lineRule="auto"/>
        <w:ind w:left="-993" w:hanging="141"/>
        <w:jc w:val="both"/>
        <w:rPr>
          <w:color w:val="000000" w:themeColor="text1"/>
          <w:lang w:val="fr-BE"/>
        </w:rPr>
      </w:pPr>
      <w:r w:rsidRPr="002B10F8">
        <w:rPr>
          <w:color w:val="000000" w:themeColor="text1"/>
          <w:lang w:val="fr-BE"/>
        </w:rPr>
        <w:t>- de demander des corrections, si certaines informations ne sont pas correctes</w:t>
      </w:r>
    </w:p>
    <w:p w14:paraId="193D7FCE" w14:textId="77777777" w:rsidR="006C192C" w:rsidRPr="002B10F8" w:rsidRDefault="006C192C" w:rsidP="006C192C">
      <w:pPr>
        <w:tabs>
          <w:tab w:val="left" w:pos="567"/>
          <w:tab w:val="left" w:pos="3402"/>
        </w:tabs>
        <w:spacing w:line="276" w:lineRule="auto"/>
        <w:ind w:left="-993" w:hanging="141"/>
        <w:jc w:val="both"/>
        <w:rPr>
          <w:color w:val="000000" w:themeColor="text1"/>
          <w:lang w:val="fr-BE"/>
        </w:rPr>
      </w:pPr>
      <w:r w:rsidRPr="002B10F8">
        <w:rPr>
          <w:color w:val="000000" w:themeColor="text1"/>
          <w:lang w:val="fr-BE"/>
        </w:rPr>
        <w:t>- à l’effacement de vos données ;</w:t>
      </w:r>
    </w:p>
    <w:p w14:paraId="675CB430" w14:textId="77777777" w:rsidR="006C192C" w:rsidRPr="002B10F8" w:rsidRDefault="006C192C" w:rsidP="006C192C">
      <w:pPr>
        <w:tabs>
          <w:tab w:val="left" w:pos="567"/>
          <w:tab w:val="left" w:pos="3402"/>
        </w:tabs>
        <w:spacing w:line="276" w:lineRule="auto"/>
        <w:ind w:left="-993" w:hanging="141"/>
        <w:jc w:val="both"/>
        <w:rPr>
          <w:color w:val="000000" w:themeColor="text1"/>
          <w:lang w:val="fr-BE"/>
        </w:rPr>
      </w:pPr>
      <w:r w:rsidRPr="002B10F8">
        <w:rPr>
          <w:color w:val="000000" w:themeColor="text1"/>
          <w:lang w:val="fr-BE"/>
        </w:rPr>
        <w:t>- à la limitation de leur traitement ;</w:t>
      </w:r>
    </w:p>
    <w:p w14:paraId="6A7971AC" w14:textId="77777777" w:rsidR="006C192C" w:rsidRPr="002B10F8" w:rsidRDefault="006C192C" w:rsidP="006C192C">
      <w:pPr>
        <w:tabs>
          <w:tab w:val="left" w:pos="567"/>
          <w:tab w:val="left" w:pos="3402"/>
        </w:tabs>
        <w:spacing w:line="276" w:lineRule="auto"/>
        <w:ind w:left="-993" w:hanging="141"/>
        <w:jc w:val="both"/>
        <w:rPr>
          <w:color w:val="000000" w:themeColor="text1"/>
          <w:lang w:val="fr-BE"/>
        </w:rPr>
      </w:pPr>
      <w:r w:rsidRPr="002B10F8">
        <w:rPr>
          <w:color w:val="000000" w:themeColor="text1"/>
          <w:lang w:val="fr-BE"/>
        </w:rPr>
        <w:t>- à recevoir toutes les informations vous concernant qui sont enregistrées sous un format portable et lisible, ainsi que d’obtenir le transfert de vos données à un autre avocat (droit de portabilité) ;</w:t>
      </w:r>
    </w:p>
    <w:p w14:paraId="500AC453" w14:textId="77777777" w:rsidR="006C192C" w:rsidRPr="002B10F8" w:rsidRDefault="006C192C" w:rsidP="006C192C">
      <w:pPr>
        <w:tabs>
          <w:tab w:val="left" w:pos="567"/>
          <w:tab w:val="left" w:pos="3402"/>
        </w:tabs>
        <w:spacing w:line="276" w:lineRule="auto"/>
        <w:ind w:left="-993" w:hanging="141"/>
        <w:jc w:val="both"/>
        <w:rPr>
          <w:color w:val="000000" w:themeColor="text1"/>
          <w:lang w:val="fr-BE"/>
        </w:rPr>
      </w:pPr>
      <w:r w:rsidRPr="002B10F8">
        <w:rPr>
          <w:color w:val="000000" w:themeColor="text1"/>
          <w:lang w:val="fr-BE"/>
        </w:rPr>
        <w:t>- de ne pas faire l’objet d’une décision individuelle automatisée ;</w:t>
      </w:r>
    </w:p>
    <w:p w14:paraId="481A931F" w14:textId="77777777" w:rsidR="006C192C" w:rsidRPr="002B10F8" w:rsidRDefault="006C192C" w:rsidP="006C192C">
      <w:pPr>
        <w:tabs>
          <w:tab w:val="left" w:pos="567"/>
          <w:tab w:val="left" w:pos="3402"/>
        </w:tabs>
        <w:spacing w:line="276" w:lineRule="auto"/>
        <w:ind w:left="-993" w:hanging="141"/>
        <w:jc w:val="both"/>
        <w:rPr>
          <w:color w:val="000000" w:themeColor="text1"/>
          <w:lang w:val="fr-BE"/>
        </w:rPr>
      </w:pPr>
    </w:p>
    <w:p w14:paraId="3E8AE67A"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Votre avocat qui collecte directement vos données est responsable de ces dernières.</w:t>
      </w:r>
    </w:p>
    <w:p w14:paraId="71B8A478"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538A7ABE"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Votre avocat a le devoir de s’assurer que vos données sont traitées en toute sécurité et de vous avertir si la sécurité de vos données n’est pas respectée.</w:t>
      </w:r>
    </w:p>
    <w:p w14:paraId="02939B47"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73B89482" w14:textId="77777777" w:rsidR="006C192C" w:rsidRPr="002B10F8" w:rsidRDefault="006C192C" w:rsidP="006C192C">
      <w:pPr>
        <w:tabs>
          <w:tab w:val="left" w:pos="567"/>
          <w:tab w:val="left" w:pos="3402"/>
        </w:tabs>
        <w:spacing w:line="276" w:lineRule="auto"/>
        <w:ind w:left="-1418"/>
        <w:jc w:val="both"/>
        <w:rPr>
          <w:color w:val="000000" w:themeColor="text1"/>
          <w:lang w:val="fr-BE"/>
        </w:rPr>
      </w:pPr>
      <w:r w:rsidRPr="002B10F8">
        <w:rPr>
          <w:color w:val="000000" w:themeColor="text1"/>
          <w:lang w:val="fr-BE"/>
        </w:rPr>
        <w:t xml:space="preserve">• Si vous vous inquiétez quant à la manière dont vos données sont traitées, vous pouvez contacter directement votre avocat (voy. coordonnées indiquées ci-dessus) ou l’Autorité de la protection des données aux coordonnées suivantes : Rue de la Presse 35, 1000 Bruxelles, Tél. 02/274 48 00 ou </w:t>
      </w:r>
      <w:hyperlink r:id="rId8" w:history="1">
        <w:r w:rsidRPr="002B10F8">
          <w:rPr>
            <w:rStyle w:val="Lienhypertexte"/>
            <w:color w:val="000000" w:themeColor="text1"/>
            <w:lang w:val="fr-BE"/>
          </w:rPr>
          <w:t>https://www.autoriteprotectiondonnees.be </w:t>
        </w:r>
      </w:hyperlink>
      <w:r w:rsidRPr="002B10F8">
        <w:rPr>
          <w:color w:val="000000" w:themeColor="text1"/>
          <w:lang w:val="fr-BE"/>
        </w:rPr>
        <w:t xml:space="preserve">-  </w:t>
      </w:r>
      <w:hyperlink r:id="rId9" w:history="1">
        <w:r w:rsidRPr="002B10F8">
          <w:rPr>
            <w:rStyle w:val="Lienhypertexte"/>
            <w:color w:val="000000" w:themeColor="text1"/>
            <w:lang w:val="fr-BE"/>
          </w:rPr>
          <w:t>contact@apd-gba.be</w:t>
        </w:r>
      </w:hyperlink>
      <w:r w:rsidRPr="002B10F8">
        <w:rPr>
          <w:color w:val="000000" w:themeColor="text1"/>
          <w:lang w:val="fr-BE"/>
        </w:rPr>
        <w:t xml:space="preserve"> ;</w:t>
      </w:r>
    </w:p>
    <w:p w14:paraId="0B263565" w14:textId="77777777" w:rsidR="006C192C" w:rsidRPr="002B10F8" w:rsidRDefault="006C192C" w:rsidP="006C192C">
      <w:pPr>
        <w:tabs>
          <w:tab w:val="left" w:pos="567"/>
          <w:tab w:val="left" w:pos="3402"/>
        </w:tabs>
        <w:spacing w:line="276" w:lineRule="auto"/>
        <w:ind w:left="-1418"/>
        <w:jc w:val="both"/>
        <w:rPr>
          <w:color w:val="000000" w:themeColor="text1"/>
          <w:lang w:val="fr-BE"/>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94520F" w:rsidRPr="002B10F8" w14:paraId="17599B31" w14:textId="77777777" w:rsidTr="00D86F0C">
        <w:tc>
          <w:tcPr>
            <w:tcW w:w="8897" w:type="dxa"/>
            <w:tcBorders>
              <w:top w:val="nil"/>
              <w:left w:val="nil"/>
              <w:bottom w:val="nil"/>
              <w:right w:val="nil"/>
            </w:tcBorders>
            <w:shd w:val="clear" w:color="auto" w:fill="auto"/>
          </w:tcPr>
          <w:p w14:paraId="53DB18F7" w14:textId="77777777" w:rsidR="006C192C" w:rsidRPr="002B10F8" w:rsidRDefault="006C192C" w:rsidP="00D86F0C">
            <w:pPr>
              <w:tabs>
                <w:tab w:val="left" w:pos="567"/>
                <w:tab w:val="left" w:pos="3402"/>
              </w:tabs>
              <w:spacing w:line="276" w:lineRule="auto"/>
              <w:rPr>
                <w:b/>
                <w:color w:val="000000" w:themeColor="text1"/>
                <w:u w:val="single"/>
                <w:lang w:val="fr-BE"/>
              </w:rPr>
            </w:pPr>
            <w:r w:rsidRPr="002B10F8">
              <w:rPr>
                <w:b/>
                <w:color w:val="000000" w:themeColor="text1"/>
                <w:u w:val="single"/>
                <w:lang w:val="fr-BE"/>
              </w:rPr>
              <w:t>CE FORMULAIRE DE CONSENTEMENT POUR TRAITER ET ECHANGER DES DONNEES PEUT ETRE UTILISE POUR :</w:t>
            </w:r>
          </w:p>
        </w:tc>
      </w:tr>
    </w:tbl>
    <w:p w14:paraId="63A36A02" w14:textId="77777777" w:rsidR="006C192C" w:rsidRPr="002B10F8" w:rsidRDefault="006C192C" w:rsidP="006C192C">
      <w:pPr>
        <w:tabs>
          <w:tab w:val="left" w:pos="567"/>
          <w:tab w:val="left" w:pos="3402"/>
        </w:tabs>
        <w:spacing w:line="276" w:lineRule="auto"/>
        <w:ind w:left="-1418"/>
        <w:jc w:val="both"/>
        <w:rPr>
          <w:color w:val="000000" w:themeColor="text1"/>
          <w:lang w:val="fr-BE"/>
        </w:rPr>
      </w:pPr>
    </w:p>
    <w:p w14:paraId="0F26CC4F" w14:textId="77777777" w:rsidR="006C192C" w:rsidRPr="002B10F8" w:rsidRDefault="006C192C" w:rsidP="006C192C">
      <w:pPr>
        <w:numPr>
          <w:ilvl w:val="0"/>
          <w:numId w:val="1"/>
        </w:numPr>
        <w:tabs>
          <w:tab w:val="left" w:pos="-993"/>
        </w:tabs>
        <w:spacing w:line="276" w:lineRule="auto"/>
        <w:ind w:left="-1418" w:firstLine="142"/>
        <w:jc w:val="both"/>
        <w:rPr>
          <w:color w:val="000000" w:themeColor="text1"/>
          <w:lang w:val="fr-BE"/>
        </w:rPr>
      </w:pPr>
      <w:r w:rsidRPr="002B10F8">
        <w:rPr>
          <w:color w:val="000000" w:themeColor="text1"/>
          <w:lang w:val="fr-BE"/>
        </w:rPr>
        <w:t>Permettre l’exécution d’un contrat avec l’avocat et le traitement de votre dossier en ce compris notamment l’assistance, le conseil, la représentation et la défense de vos droits et intérêts (le cas échéant dans le cadre de négociations, d’un mode amiable de règlement des conflits ou d’une procédure judiciaire, administrative ou autres), la correspondance et la facturation ;</w:t>
      </w:r>
    </w:p>
    <w:p w14:paraId="5E78B6A8" w14:textId="77777777" w:rsidR="006C192C" w:rsidRPr="002B10F8" w:rsidRDefault="006C192C" w:rsidP="006C192C">
      <w:pPr>
        <w:tabs>
          <w:tab w:val="left" w:pos="-993"/>
        </w:tabs>
        <w:spacing w:line="276" w:lineRule="auto"/>
        <w:ind w:left="-1276"/>
        <w:jc w:val="both"/>
        <w:rPr>
          <w:color w:val="000000" w:themeColor="text1"/>
          <w:lang w:val="fr-BE"/>
        </w:rPr>
      </w:pPr>
    </w:p>
    <w:p w14:paraId="58044191" w14:textId="77777777" w:rsidR="006C192C" w:rsidRPr="002B10F8" w:rsidRDefault="006C192C" w:rsidP="006C192C">
      <w:pPr>
        <w:numPr>
          <w:ilvl w:val="0"/>
          <w:numId w:val="1"/>
        </w:numPr>
        <w:tabs>
          <w:tab w:val="left" w:pos="-993"/>
        </w:tabs>
        <w:spacing w:line="276" w:lineRule="auto"/>
        <w:ind w:left="-1418" w:firstLine="142"/>
        <w:jc w:val="both"/>
        <w:rPr>
          <w:color w:val="000000" w:themeColor="text1"/>
          <w:lang w:val="fr-BE"/>
        </w:rPr>
      </w:pPr>
      <w:r w:rsidRPr="002B10F8">
        <w:rPr>
          <w:color w:val="000000" w:themeColor="text1"/>
          <w:lang w:val="fr-BE"/>
        </w:rPr>
        <w:t>Permettre à l’avocat de remplir ses obligations légales et déontologiques, entre autres, en matières comptable, fiscale, de prévention et de lutte contre le blanchiment et le terrorisme ;</w:t>
      </w:r>
    </w:p>
    <w:p w14:paraId="36543F27" w14:textId="77777777" w:rsidR="008533B5" w:rsidRDefault="008533B5" w:rsidP="006C192C">
      <w:pPr>
        <w:tabs>
          <w:tab w:val="left" w:pos="-993"/>
        </w:tabs>
        <w:spacing w:line="276" w:lineRule="auto"/>
        <w:ind w:left="-1276"/>
        <w:jc w:val="both"/>
        <w:rPr>
          <w:color w:val="000000" w:themeColor="text1"/>
          <w:lang w:val="fr-BE"/>
        </w:rPr>
      </w:pPr>
    </w:p>
    <w:p w14:paraId="59078F16" w14:textId="77777777" w:rsidR="002B10F8" w:rsidRPr="002B10F8" w:rsidRDefault="002B10F8" w:rsidP="006C192C">
      <w:pPr>
        <w:tabs>
          <w:tab w:val="left" w:pos="-993"/>
        </w:tabs>
        <w:spacing w:line="276" w:lineRule="auto"/>
        <w:ind w:left="-1276"/>
        <w:jc w:val="both"/>
        <w:rPr>
          <w:color w:val="000000" w:themeColor="text1"/>
          <w:lang w:val="fr-BE"/>
        </w:rPr>
      </w:pPr>
    </w:p>
    <w:p w14:paraId="1209299E" w14:textId="77777777" w:rsidR="008533B5" w:rsidRPr="002B10F8" w:rsidRDefault="008533B5" w:rsidP="006C192C">
      <w:pPr>
        <w:tabs>
          <w:tab w:val="left" w:pos="-993"/>
        </w:tabs>
        <w:spacing w:line="276" w:lineRule="auto"/>
        <w:ind w:left="-1276"/>
        <w:jc w:val="both"/>
        <w:rPr>
          <w:color w:val="000000" w:themeColor="text1"/>
          <w:lang w:val="fr-BE"/>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94520F" w:rsidRPr="002B10F8" w14:paraId="412C3B64" w14:textId="77777777" w:rsidTr="00D86F0C">
        <w:tc>
          <w:tcPr>
            <w:tcW w:w="8789" w:type="dxa"/>
            <w:shd w:val="clear" w:color="auto" w:fill="auto"/>
          </w:tcPr>
          <w:p w14:paraId="048E5816" w14:textId="77777777" w:rsidR="006C192C" w:rsidRPr="002B10F8" w:rsidRDefault="006C192C" w:rsidP="00D86F0C">
            <w:pPr>
              <w:tabs>
                <w:tab w:val="left" w:pos="-993"/>
              </w:tabs>
              <w:spacing w:line="276" w:lineRule="auto"/>
              <w:jc w:val="both"/>
              <w:rPr>
                <w:b/>
                <w:color w:val="000000" w:themeColor="text1"/>
                <w:u w:val="single"/>
                <w:lang w:val="fr-BE"/>
              </w:rPr>
            </w:pPr>
            <w:r w:rsidRPr="002B10F8">
              <w:rPr>
                <w:b/>
                <w:color w:val="000000" w:themeColor="text1"/>
                <w:u w:val="single"/>
                <w:lang w:val="fr-BE"/>
              </w:rPr>
              <w:lastRenderedPageBreak/>
              <w:t>RENSEIGNEMENTS SUR LE CLIENT</w:t>
            </w:r>
          </w:p>
          <w:p w14:paraId="63D5F49E" w14:textId="77777777" w:rsidR="006C192C" w:rsidRPr="002B10F8" w:rsidRDefault="006C192C" w:rsidP="00D86F0C">
            <w:pPr>
              <w:tabs>
                <w:tab w:val="left" w:pos="-993"/>
              </w:tabs>
              <w:spacing w:line="276" w:lineRule="auto"/>
              <w:jc w:val="both"/>
              <w:rPr>
                <w:color w:val="000000" w:themeColor="text1"/>
                <w:lang w:val="fr-BE"/>
              </w:rPr>
            </w:pPr>
          </w:p>
          <w:p w14:paraId="22164D2F" w14:textId="77777777" w:rsidR="005632D5"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Nom de famille : …………………………………………………………………….</w:t>
            </w:r>
          </w:p>
          <w:p w14:paraId="4C9BBA3F" w14:textId="77777777" w:rsidR="005632D5"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Prénom(s) ……………………………………………………………………………</w:t>
            </w:r>
          </w:p>
          <w:p w14:paraId="0D44E93E" w14:textId="77777777" w:rsidR="005632D5"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Date de naissance : ………………………………………………………………….</w:t>
            </w:r>
          </w:p>
          <w:p w14:paraId="27B4A7A6" w14:textId="77777777" w:rsidR="005632D5"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Adresse : …………………………………………………………………………….</w:t>
            </w:r>
          </w:p>
          <w:p w14:paraId="589040A7" w14:textId="77777777" w:rsidR="005632D5"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Adresse électronique : ………………………………………………………………</w:t>
            </w:r>
          </w:p>
          <w:p w14:paraId="310D2D19" w14:textId="77777777" w:rsidR="006C192C"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Numéro de fixe / portable : …………………………………………………………</w:t>
            </w:r>
          </w:p>
          <w:p w14:paraId="6187D72C" w14:textId="77777777" w:rsidR="006C192C" w:rsidRPr="002B10F8" w:rsidRDefault="006C192C" w:rsidP="00D86F0C">
            <w:pPr>
              <w:tabs>
                <w:tab w:val="left" w:pos="-993"/>
              </w:tabs>
              <w:spacing w:line="276" w:lineRule="auto"/>
              <w:jc w:val="both"/>
              <w:rPr>
                <w:color w:val="000000" w:themeColor="text1"/>
                <w:lang w:val="fr-BE"/>
              </w:rPr>
            </w:pPr>
          </w:p>
          <w:p w14:paraId="33568A94" w14:textId="77777777" w:rsidR="006C192C" w:rsidRPr="002B10F8" w:rsidRDefault="006C192C" w:rsidP="00D86F0C">
            <w:pPr>
              <w:tabs>
                <w:tab w:val="left" w:pos="-993"/>
              </w:tabs>
              <w:spacing w:line="276" w:lineRule="auto"/>
              <w:jc w:val="both"/>
              <w:rPr>
                <w:b/>
                <w:color w:val="000000" w:themeColor="text1"/>
                <w:lang w:val="fr-BE"/>
              </w:rPr>
            </w:pPr>
            <w:r w:rsidRPr="002B10F8">
              <w:rPr>
                <w:b/>
                <w:color w:val="000000" w:themeColor="text1"/>
                <w:lang w:val="fr-BE"/>
              </w:rPr>
              <w:t>Je suis le client.</w:t>
            </w:r>
          </w:p>
          <w:p w14:paraId="1A0F1035" w14:textId="77777777" w:rsidR="006C192C" w:rsidRPr="002B10F8" w:rsidRDefault="006C192C" w:rsidP="00D86F0C">
            <w:pPr>
              <w:tabs>
                <w:tab w:val="left" w:pos="-993"/>
              </w:tabs>
              <w:spacing w:line="276" w:lineRule="auto"/>
              <w:jc w:val="both"/>
              <w:rPr>
                <w:b/>
                <w:color w:val="000000" w:themeColor="text1"/>
                <w:lang w:val="fr-BE"/>
              </w:rPr>
            </w:pPr>
          </w:p>
          <w:p w14:paraId="4EED7CD2" w14:textId="77777777" w:rsidR="006C192C" w:rsidRPr="002B10F8" w:rsidRDefault="006C192C" w:rsidP="006C192C">
            <w:pPr>
              <w:numPr>
                <w:ilvl w:val="0"/>
                <w:numId w:val="2"/>
              </w:numPr>
              <w:tabs>
                <w:tab w:val="left" w:pos="-993"/>
              </w:tabs>
              <w:spacing w:line="276" w:lineRule="auto"/>
              <w:jc w:val="both"/>
              <w:rPr>
                <w:color w:val="000000" w:themeColor="text1"/>
                <w:lang w:val="fr-BE"/>
              </w:rPr>
            </w:pPr>
            <w:r w:rsidRPr="002B10F8">
              <w:rPr>
                <w:color w:val="000000" w:themeColor="text1"/>
                <w:lang w:val="fr-BE"/>
              </w:rPr>
              <w:t>Je déclare avoir lu ce document et que son contenu m’a été expliqué.</w:t>
            </w:r>
          </w:p>
          <w:p w14:paraId="07DA6DA4" w14:textId="77777777" w:rsidR="006C192C" w:rsidRPr="002B10F8" w:rsidRDefault="006C192C" w:rsidP="00D86F0C">
            <w:pPr>
              <w:tabs>
                <w:tab w:val="left" w:pos="-993"/>
              </w:tabs>
              <w:spacing w:line="276" w:lineRule="auto"/>
              <w:ind w:left="780"/>
              <w:jc w:val="both"/>
              <w:rPr>
                <w:color w:val="000000" w:themeColor="text1"/>
                <w:lang w:val="fr-BE"/>
              </w:rPr>
            </w:pPr>
          </w:p>
          <w:p w14:paraId="61ACEEE3" w14:textId="77777777" w:rsidR="006C192C" w:rsidRPr="002B10F8" w:rsidRDefault="006C192C" w:rsidP="006C192C">
            <w:pPr>
              <w:numPr>
                <w:ilvl w:val="0"/>
                <w:numId w:val="2"/>
              </w:numPr>
              <w:tabs>
                <w:tab w:val="left" w:pos="-993"/>
              </w:tabs>
              <w:spacing w:line="276" w:lineRule="auto"/>
              <w:ind w:left="738" w:hanging="318"/>
              <w:jc w:val="both"/>
              <w:rPr>
                <w:color w:val="000000" w:themeColor="text1"/>
                <w:lang w:val="fr-BE"/>
              </w:rPr>
            </w:pPr>
            <w:r w:rsidRPr="002B10F8">
              <w:rPr>
                <w:color w:val="000000" w:themeColor="text1"/>
                <w:lang w:val="fr-BE"/>
              </w:rPr>
              <w:t>J’ai disposé de suffisamment de temps pour prendre en considération le fait de confier mes données personnelles à mon avocat, pour le traitement de mon dossier.</w:t>
            </w:r>
          </w:p>
          <w:p w14:paraId="42557127" w14:textId="77777777" w:rsidR="006C192C" w:rsidRPr="002B10F8" w:rsidRDefault="006C192C" w:rsidP="00D86F0C">
            <w:pPr>
              <w:tabs>
                <w:tab w:val="left" w:pos="-993"/>
              </w:tabs>
              <w:spacing w:line="276" w:lineRule="auto"/>
              <w:ind w:left="738"/>
              <w:jc w:val="both"/>
              <w:rPr>
                <w:color w:val="000000" w:themeColor="text1"/>
                <w:lang w:val="fr-BE"/>
              </w:rPr>
            </w:pPr>
          </w:p>
          <w:p w14:paraId="62E2B437" w14:textId="77777777" w:rsidR="006C192C" w:rsidRPr="002B10F8" w:rsidRDefault="006C192C" w:rsidP="006C192C">
            <w:pPr>
              <w:numPr>
                <w:ilvl w:val="0"/>
                <w:numId w:val="2"/>
              </w:numPr>
              <w:tabs>
                <w:tab w:val="left" w:pos="-993"/>
              </w:tabs>
              <w:spacing w:line="276" w:lineRule="auto"/>
              <w:jc w:val="both"/>
              <w:rPr>
                <w:color w:val="000000" w:themeColor="text1"/>
                <w:lang w:val="fr-BE"/>
              </w:rPr>
            </w:pPr>
            <w:r w:rsidRPr="002B10F8">
              <w:rPr>
                <w:color w:val="000000" w:themeColor="text1"/>
                <w:lang w:val="fr-BE"/>
              </w:rPr>
              <w:t>J’ai pu poser toutes les questions que je souhaitais.</w:t>
            </w:r>
          </w:p>
          <w:p w14:paraId="2E289406" w14:textId="77777777" w:rsidR="006C192C" w:rsidRPr="002B10F8" w:rsidRDefault="006C192C" w:rsidP="00D86F0C">
            <w:pPr>
              <w:tabs>
                <w:tab w:val="left" w:pos="-993"/>
              </w:tabs>
              <w:spacing w:line="276" w:lineRule="auto"/>
              <w:ind w:left="780"/>
              <w:jc w:val="both"/>
              <w:rPr>
                <w:color w:val="000000" w:themeColor="text1"/>
                <w:lang w:val="fr-BE"/>
              </w:rPr>
            </w:pPr>
          </w:p>
          <w:p w14:paraId="65C36F30" w14:textId="77777777" w:rsidR="006C192C" w:rsidRPr="002B10F8" w:rsidRDefault="006C192C" w:rsidP="006C192C">
            <w:pPr>
              <w:numPr>
                <w:ilvl w:val="0"/>
                <w:numId w:val="2"/>
              </w:numPr>
              <w:tabs>
                <w:tab w:val="left" w:pos="-993"/>
              </w:tabs>
              <w:spacing w:line="276" w:lineRule="auto"/>
              <w:ind w:left="738" w:hanging="318"/>
              <w:jc w:val="both"/>
              <w:rPr>
                <w:color w:val="000000" w:themeColor="text1"/>
                <w:lang w:val="fr-BE"/>
              </w:rPr>
            </w:pPr>
            <w:r w:rsidRPr="002B10F8">
              <w:rPr>
                <w:color w:val="000000" w:themeColor="text1"/>
                <w:lang w:val="fr-BE"/>
              </w:rPr>
              <w:t>J’autorise le traitement et l’échange de mes données personnelles dans les conditions et pour les finalités listées ci-dessus, qui m’ont été expliquées par mon avocat, étant précisé que je sais que les membres de son cabinet pourront y accéder lorsque cela sera nécessaire pour traiter mon dossier, et que mes données pourront être échangées avec d’autres avocats, acteurs du monde judiciaire (magistrats, huissiers de justice, experts judiciaires, notaires, etc.) et conseillers techniques en Belgique et dans l’UE, pour le traitement de mon dossier et j’y consens.</w:t>
            </w:r>
          </w:p>
          <w:p w14:paraId="158D6972" w14:textId="77777777" w:rsidR="006C192C" w:rsidRPr="002B10F8" w:rsidRDefault="006C192C" w:rsidP="00D86F0C">
            <w:pPr>
              <w:tabs>
                <w:tab w:val="left" w:pos="-993"/>
              </w:tabs>
              <w:spacing w:line="276" w:lineRule="auto"/>
              <w:ind w:left="738"/>
              <w:jc w:val="both"/>
              <w:rPr>
                <w:color w:val="000000" w:themeColor="text1"/>
                <w:lang w:val="fr-BE"/>
              </w:rPr>
            </w:pPr>
          </w:p>
          <w:p w14:paraId="6D12E831" w14:textId="77777777" w:rsidR="006C192C" w:rsidRPr="002B10F8" w:rsidRDefault="006C192C" w:rsidP="006C192C">
            <w:pPr>
              <w:numPr>
                <w:ilvl w:val="0"/>
                <w:numId w:val="2"/>
              </w:numPr>
              <w:tabs>
                <w:tab w:val="left" w:pos="-993"/>
              </w:tabs>
              <w:spacing w:line="276" w:lineRule="auto"/>
              <w:ind w:left="738" w:hanging="318"/>
              <w:jc w:val="both"/>
              <w:rPr>
                <w:color w:val="000000" w:themeColor="text1"/>
                <w:lang w:val="fr-BE"/>
              </w:rPr>
            </w:pPr>
            <w:r w:rsidRPr="002B10F8">
              <w:rPr>
                <w:color w:val="000000" w:themeColor="text1"/>
                <w:lang w:val="fr-BE"/>
              </w:rPr>
              <w:t xml:space="preserve">Le présent consentement est valide tant et aussi longtemps que j’aurai recours aux services de mon avocat. </w:t>
            </w:r>
          </w:p>
          <w:p w14:paraId="09629F55" w14:textId="77777777" w:rsidR="006C192C" w:rsidRPr="002B10F8" w:rsidRDefault="006C192C" w:rsidP="00D86F0C">
            <w:pPr>
              <w:tabs>
                <w:tab w:val="left" w:pos="-993"/>
              </w:tabs>
              <w:spacing w:line="276" w:lineRule="auto"/>
              <w:ind w:left="738"/>
              <w:jc w:val="both"/>
              <w:rPr>
                <w:color w:val="000000" w:themeColor="text1"/>
                <w:lang w:val="fr-BE"/>
              </w:rPr>
            </w:pPr>
          </w:p>
          <w:p w14:paraId="2787395A" w14:textId="77777777" w:rsidR="006C192C" w:rsidRPr="002B10F8" w:rsidRDefault="006C192C" w:rsidP="006C192C">
            <w:pPr>
              <w:numPr>
                <w:ilvl w:val="0"/>
                <w:numId w:val="2"/>
              </w:numPr>
              <w:tabs>
                <w:tab w:val="left" w:pos="-993"/>
              </w:tabs>
              <w:spacing w:line="276" w:lineRule="auto"/>
              <w:ind w:left="738" w:hanging="318"/>
              <w:jc w:val="both"/>
              <w:rPr>
                <w:color w:val="000000" w:themeColor="text1"/>
                <w:lang w:val="fr-BE"/>
              </w:rPr>
            </w:pPr>
            <w:r w:rsidRPr="002B10F8">
              <w:rPr>
                <w:color w:val="000000" w:themeColor="text1"/>
                <w:lang w:val="fr-BE"/>
              </w:rPr>
              <w:t>Je comprends également que je ne suis pas obligé(e) de donner ce consentement et que je peux le retirer par écrit en tout ou en partie, et ce à tout moment.</w:t>
            </w:r>
          </w:p>
          <w:p w14:paraId="09AFF163" w14:textId="77777777" w:rsidR="00A70A11" w:rsidRPr="002B10F8" w:rsidRDefault="00A70A11" w:rsidP="00A70A11">
            <w:pPr>
              <w:pStyle w:val="Paragraphedeliste"/>
              <w:rPr>
                <w:color w:val="000000" w:themeColor="text1"/>
                <w:lang w:val="fr-BE"/>
              </w:rPr>
            </w:pPr>
          </w:p>
          <w:p w14:paraId="3DCC2594" w14:textId="77777777" w:rsidR="00A70A11" w:rsidRPr="002B10F8" w:rsidRDefault="00A70A11" w:rsidP="00A70A11">
            <w:pPr>
              <w:numPr>
                <w:ilvl w:val="0"/>
                <w:numId w:val="2"/>
              </w:numPr>
              <w:tabs>
                <w:tab w:val="left" w:pos="-993"/>
              </w:tabs>
              <w:spacing w:line="276" w:lineRule="auto"/>
              <w:ind w:left="738" w:hanging="318"/>
              <w:jc w:val="both"/>
              <w:rPr>
                <w:color w:val="000000" w:themeColor="text1"/>
                <w:lang w:val="fr-BE"/>
              </w:rPr>
            </w:pPr>
            <w:r w:rsidRPr="002B10F8">
              <w:rPr>
                <w:color w:val="000000" w:themeColor="text1"/>
                <w:lang w:val="fr-BE"/>
              </w:rPr>
              <w:t xml:space="preserve">Je reconnais avoir reçu un exemplaire du présent formulaire </w:t>
            </w:r>
          </w:p>
          <w:p w14:paraId="5BCA6499" w14:textId="77777777" w:rsidR="00A70A11" w:rsidRPr="002B10F8" w:rsidRDefault="00A70A11" w:rsidP="00A70A11">
            <w:pPr>
              <w:tabs>
                <w:tab w:val="left" w:pos="-993"/>
              </w:tabs>
              <w:spacing w:line="276" w:lineRule="auto"/>
              <w:ind w:left="738"/>
              <w:jc w:val="both"/>
              <w:rPr>
                <w:color w:val="000000" w:themeColor="text1"/>
                <w:lang w:val="fr-BE"/>
              </w:rPr>
            </w:pPr>
          </w:p>
          <w:p w14:paraId="7E822682" w14:textId="77777777" w:rsidR="006C192C" w:rsidRPr="002B10F8" w:rsidRDefault="006C192C" w:rsidP="00D86F0C">
            <w:pPr>
              <w:tabs>
                <w:tab w:val="left" w:pos="-993"/>
              </w:tabs>
              <w:spacing w:line="276" w:lineRule="auto"/>
              <w:jc w:val="both"/>
              <w:rPr>
                <w:color w:val="000000" w:themeColor="text1"/>
                <w:lang w:val="fr-BE"/>
              </w:rPr>
            </w:pPr>
          </w:p>
          <w:p w14:paraId="620C3CC4" w14:textId="77777777" w:rsidR="006C192C"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Lieu ………………………………………………………………………………………</w:t>
            </w:r>
          </w:p>
          <w:p w14:paraId="0A8408A4" w14:textId="77777777" w:rsidR="006C192C" w:rsidRPr="002B10F8" w:rsidRDefault="006C192C" w:rsidP="00D86F0C">
            <w:pPr>
              <w:tabs>
                <w:tab w:val="left" w:pos="-993"/>
              </w:tabs>
              <w:spacing w:line="276" w:lineRule="auto"/>
              <w:jc w:val="both"/>
              <w:rPr>
                <w:color w:val="000000" w:themeColor="text1"/>
                <w:lang w:val="fr-BE"/>
              </w:rPr>
            </w:pPr>
          </w:p>
          <w:p w14:paraId="064C4277" w14:textId="77777777" w:rsidR="006C192C"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Date……………………………………………………………………………………….</w:t>
            </w:r>
          </w:p>
          <w:p w14:paraId="369E7C43" w14:textId="77777777" w:rsidR="006C192C" w:rsidRPr="002B10F8" w:rsidRDefault="006C192C" w:rsidP="00D86F0C">
            <w:pPr>
              <w:tabs>
                <w:tab w:val="left" w:pos="-993"/>
              </w:tabs>
              <w:spacing w:line="276" w:lineRule="auto"/>
              <w:jc w:val="both"/>
              <w:rPr>
                <w:color w:val="000000" w:themeColor="text1"/>
                <w:lang w:val="fr-BE"/>
              </w:rPr>
            </w:pPr>
          </w:p>
          <w:p w14:paraId="7911F68B" w14:textId="77777777" w:rsidR="006C192C" w:rsidRPr="002B10F8" w:rsidRDefault="006C192C" w:rsidP="00D86F0C">
            <w:pPr>
              <w:tabs>
                <w:tab w:val="left" w:pos="-993"/>
              </w:tabs>
              <w:spacing w:line="276" w:lineRule="auto"/>
              <w:jc w:val="both"/>
              <w:rPr>
                <w:color w:val="000000" w:themeColor="text1"/>
                <w:lang w:val="fr-BE"/>
              </w:rPr>
            </w:pPr>
            <w:r w:rsidRPr="002B10F8">
              <w:rPr>
                <w:color w:val="000000" w:themeColor="text1"/>
                <w:lang w:val="fr-BE"/>
              </w:rPr>
              <w:t>Signature ………………………………………………</w:t>
            </w:r>
          </w:p>
        </w:tc>
      </w:tr>
    </w:tbl>
    <w:p w14:paraId="58EF3FC5" w14:textId="77777777" w:rsidR="006C192C" w:rsidRPr="002B10F8" w:rsidRDefault="006C192C" w:rsidP="006C192C">
      <w:pPr>
        <w:tabs>
          <w:tab w:val="left" w:pos="-993"/>
        </w:tabs>
        <w:spacing w:line="276" w:lineRule="auto"/>
        <w:ind w:left="-1701"/>
        <w:jc w:val="both"/>
        <w:rPr>
          <w:color w:val="000000" w:themeColor="text1"/>
          <w:lang w:val="fr-BE"/>
        </w:rPr>
      </w:pPr>
    </w:p>
    <w:p w14:paraId="6D6E5D9A" w14:textId="77777777" w:rsidR="006C192C" w:rsidRPr="002B10F8" w:rsidRDefault="006C192C" w:rsidP="006C192C">
      <w:pPr>
        <w:tabs>
          <w:tab w:val="left" w:pos="-993"/>
        </w:tabs>
        <w:spacing w:line="276" w:lineRule="auto"/>
        <w:ind w:left="-1701"/>
        <w:jc w:val="both"/>
        <w:rPr>
          <w:color w:val="000000" w:themeColor="text1"/>
          <w:lang w:val="fr-BE"/>
        </w:rPr>
      </w:pPr>
    </w:p>
    <w:p w14:paraId="3E09D282" w14:textId="77777777" w:rsidR="006C192C" w:rsidRPr="002B10F8" w:rsidRDefault="006C192C" w:rsidP="006C192C">
      <w:pPr>
        <w:tabs>
          <w:tab w:val="left" w:pos="-993"/>
        </w:tabs>
        <w:spacing w:line="276" w:lineRule="auto"/>
        <w:ind w:left="-1701"/>
        <w:jc w:val="both"/>
        <w:rPr>
          <w:color w:val="000000" w:themeColor="text1"/>
          <w:lang w:val="fr-BE"/>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94520F" w:rsidRPr="002B10F8" w14:paraId="77D3C8C9" w14:textId="77777777" w:rsidTr="00D86F0C">
        <w:tc>
          <w:tcPr>
            <w:tcW w:w="8789" w:type="dxa"/>
            <w:shd w:val="clear" w:color="auto" w:fill="auto"/>
          </w:tcPr>
          <w:p w14:paraId="19DD9EEB" w14:textId="77777777" w:rsidR="006C192C" w:rsidRPr="002B10F8" w:rsidRDefault="006C192C" w:rsidP="00D86F0C">
            <w:pPr>
              <w:tabs>
                <w:tab w:val="left" w:pos="915"/>
              </w:tabs>
              <w:spacing w:line="276" w:lineRule="auto"/>
              <w:jc w:val="both"/>
              <w:rPr>
                <w:b/>
                <w:color w:val="000000" w:themeColor="text1"/>
                <w:lang w:val="fr-BE"/>
              </w:rPr>
            </w:pPr>
            <w:r w:rsidRPr="002B10F8">
              <w:rPr>
                <w:b/>
                <w:color w:val="000000" w:themeColor="text1"/>
                <w:lang w:val="fr-BE"/>
              </w:rPr>
              <w:t>AVOCAT ou PERSONNE AUTORISEE A CONSTATER LE CONSENTEMENT</w:t>
            </w:r>
          </w:p>
          <w:p w14:paraId="6626611B" w14:textId="77777777" w:rsidR="006C192C" w:rsidRPr="002B10F8" w:rsidRDefault="006C192C" w:rsidP="00D86F0C">
            <w:pPr>
              <w:tabs>
                <w:tab w:val="left" w:pos="915"/>
              </w:tabs>
              <w:spacing w:line="276" w:lineRule="auto"/>
              <w:jc w:val="both"/>
              <w:rPr>
                <w:color w:val="000000" w:themeColor="text1"/>
                <w:lang w:val="fr-BE"/>
              </w:rPr>
            </w:pPr>
          </w:p>
          <w:p w14:paraId="69682A70" w14:textId="77777777" w:rsidR="006C192C" w:rsidRPr="002B10F8" w:rsidRDefault="006C192C" w:rsidP="00D86F0C">
            <w:pPr>
              <w:tabs>
                <w:tab w:val="left" w:pos="915"/>
              </w:tabs>
              <w:spacing w:line="276" w:lineRule="auto"/>
              <w:jc w:val="both"/>
              <w:rPr>
                <w:color w:val="000000" w:themeColor="text1"/>
                <w:lang w:val="fr-BE"/>
              </w:rPr>
            </w:pPr>
            <w:r w:rsidRPr="002B10F8">
              <w:rPr>
                <w:color w:val="000000" w:themeColor="text1"/>
                <w:lang w:val="fr-BE"/>
              </w:rPr>
              <w:t xml:space="preserve">Nom : </w:t>
            </w:r>
            <w:r w:rsidR="009821DE" w:rsidRPr="002B10F8">
              <w:rPr>
                <w:color w:val="000000" w:themeColor="text1"/>
                <w:lang w:val="fr-BE"/>
              </w:rPr>
              <w:t>Cuykens</w:t>
            </w:r>
          </w:p>
          <w:p w14:paraId="5C30FE86" w14:textId="77777777" w:rsidR="006C192C" w:rsidRPr="002B10F8" w:rsidRDefault="006C192C" w:rsidP="00D86F0C">
            <w:pPr>
              <w:tabs>
                <w:tab w:val="left" w:pos="915"/>
              </w:tabs>
              <w:spacing w:line="276" w:lineRule="auto"/>
              <w:jc w:val="both"/>
              <w:rPr>
                <w:color w:val="000000" w:themeColor="text1"/>
                <w:lang w:val="fr-BE"/>
              </w:rPr>
            </w:pPr>
            <w:r w:rsidRPr="002B10F8">
              <w:rPr>
                <w:color w:val="000000" w:themeColor="text1"/>
                <w:lang w:val="fr-BE"/>
              </w:rPr>
              <w:t xml:space="preserve">Prénom : </w:t>
            </w:r>
            <w:r w:rsidR="009821DE" w:rsidRPr="002B10F8">
              <w:rPr>
                <w:color w:val="000000" w:themeColor="text1"/>
                <w:lang w:val="fr-BE"/>
              </w:rPr>
              <w:t xml:space="preserve"> Sophie</w:t>
            </w:r>
          </w:p>
          <w:p w14:paraId="5EA153D6" w14:textId="77777777" w:rsidR="006C192C" w:rsidRPr="002B10F8" w:rsidRDefault="006C192C" w:rsidP="00D86F0C">
            <w:pPr>
              <w:tabs>
                <w:tab w:val="left" w:pos="915"/>
              </w:tabs>
              <w:spacing w:line="276" w:lineRule="auto"/>
              <w:jc w:val="both"/>
              <w:rPr>
                <w:color w:val="000000" w:themeColor="text1"/>
                <w:lang w:val="fr-BE"/>
              </w:rPr>
            </w:pPr>
            <w:r w:rsidRPr="002B10F8">
              <w:rPr>
                <w:color w:val="000000" w:themeColor="text1"/>
                <w:lang w:val="fr-BE"/>
              </w:rPr>
              <w:t>Fonction : Avocat</w:t>
            </w:r>
          </w:p>
          <w:p w14:paraId="6E1A2DED" w14:textId="77777777" w:rsidR="006C192C" w:rsidRPr="002B10F8" w:rsidRDefault="006C192C" w:rsidP="00D86F0C">
            <w:pPr>
              <w:tabs>
                <w:tab w:val="left" w:pos="915"/>
              </w:tabs>
              <w:spacing w:line="276" w:lineRule="auto"/>
              <w:jc w:val="both"/>
              <w:rPr>
                <w:color w:val="000000" w:themeColor="text1"/>
                <w:lang w:val="fr-BE"/>
              </w:rPr>
            </w:pPr>
          </w:p>
          <w:p w14:paraId="7D60E098" w14:textId="77777777" w:rsidR="006C192C" w:rsidRPr="002B10F8" w:rsidRDefault="006C192C" w:rsidP="00D86F0C">
            <w:pPr>
              <w:tabs>
                <w:tab w:val="left" w:pos="915"/>
              </w:tabs>
              <w:spacing w:line="276" w:lineRule="auto"/>
              <w:jc w:val="both"/>
              <w:rPr>
                <w:color w:val="000000" w:themeColor="text1"/>
                <w:lang w:val="fr-BE"/>
              </w:rPr>
            </w:pPr>
            <w:r w:rsidRPr="002B10F8">
              <w:rPr>
                <w:color w:val="000000" w:themeColor="text1"/>
                <w:lang w:val="fr-BE"/>
              </w:rPr>
              <w:t>Date …………………………………………………………………………………….</w:t>
            </w:r>
          </w:p>
          <w:p w14:paraId="08951F08" w14:textId="77777777" w:rsidR="006C192C" w:rsidRPr="002B10F8" w:rsidRDefault="006C192C" w:rsidP="00D86F0C">
            <w:pPr>
              <w:tabs>
                <w:tab w:val="left" w:pos="915"/>
              </w:tabs>
              <w:spacing w:line="276" w:lineRule="auto"/>
              <w:jc w:val="both"/>
              <w:rPr>
                <w:color w:val="000000" w:themeColor="text1"/>
                <w:lang w:val="fr-BE"/>
              </w:rPr>
            </w:pPr>
          </w:p>
          <w:p w14:paraId="5BD43A77" w14:textId="77777777" w:rsidR="006C192C" w:rsidRPr="002B10F8" w:rsidRDefault="006C192C" w:rsidP="00D86F0C">
            <w:pPr>
              <w:tabs>
                <w:tab w:val="left" w:pos="915"/>
              </w:tabs>
              <w:spacing w:line="276" w:lineRule="auto"/>
              <w:jc w:val="both"/>
              <w:rPr>
                <w:color w:val="000000" w:themeColor="text1"/>
                <w:lang w:val="fr-BE"/>
              </w:rPr>
            </w:pPr>
            <w:r w:rsidRPr="002B10F8">
              <w:rPr>
                <w:color w:val="000000" w:themeColor="text1"/>
                <w:lang w:val="fr-BE"/>
              </w:rPr>
              <w:t>Signature ……………………………………………………………………………….</w:t>
            </w:r>
          </w:p>
        </w:tc>
      </w:tr>
    </w:tbl>
    <w:p w14:paraId="12CAB3E5" w14:textId="77777777" w:rsidR="006C192C" w:rsidRPr="002B10F8" w:rsidRDefault="006C192C" w:rsidP="006C192C">
      <w:pPr>
        <w:tabs>
          <w:tab w:val="left" w:pos="-993"/>
        </w:tabs>
        <w:spacing w:line="276" w:lineRule="auto"/>
        <w:jc w:val="both"/>
        <w:rPr>
          <w:color w:val="000000" w:themeColor="text1"/>
          <w:lang w:val="fr-BE"/>
        </w:rPr>
      </w:pPr>
    </w:p>
    <w:p w14:paraId="056408D3" w14:textId="77777777" w:rsidR="00320C62" w:rsidRPr="0094520F" w:rsidRDefault="00320C62">
      <w:pPr>
        <w:rPr>
          <w:color w:val="000000" w:themeColor="text1"/>
        </w:rPr>
      </w:pPr>
    </w:p>
    <w:sectPr w:rsidR="00320C62" w:rsidRPr="0094520F" w:rsidSect="008533B5">
      <w:headerReference w:type="even" r:id="rId10"/>
      <w:headerReference w:type="default" r:id="rId11"/>
      <w:footerReference w:type="even" r:id="rId12"/>
      <w:footerReference w:type="default" r:id="rId13"/>
      <w:headerReference w:type="first" r:id="rId14"/>
      <w:footerReference w:type="first" r:id="rId15"/>
      <w:pgSz w:w="11906" w:h="16838" w:code="9"/>
      <w:pgMar w:top="709" w:right="1701" w:bottom="1701" w:left="2835"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0E52" w14:textId="77777777" w:rsidR="0033147E" w:rsidRDefault="0033147E" w:rsidP="006C192C">
      <w:r>
        <w:separator/>
      </w:r>
    </w:p>
  </w:endnote>
  <w:endnote w:type="continuationSeparator" w:id="0">
    <w:p w14:paraId="5AB286F9" w14:textId="77777777" w:rsidR="0033147E" w:rsidRDefault="0033147E" w:rsidP="006C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A406" w14:textId="77777777" w:rsidR="00B02F42" w:rsidRDefault="00B02F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957656"/>
      <w:docPartObj>
        <w:docPartGallery w:val="Page Numbers (Bottom of Page)"/>
        <w:docPartUnique/>
      </w:docPartObj>
    </w:sdtPr>
    <w:sdtContent>
      <w:p w14:paraId="61192C04" w14:textId="77777777" w:rsidR="00EC513F" w:rsidRDefault="00EC513F">
        <w:pPr>
          <w:pStyle w:val="Pieddepage"/>
          <w:jc w:val="right"/>
        </w:pPr>
        <w:r>
          <w:fldChar w:fldCharType="begin"/>
        </w:r>
        <w:r>
          <w:instrText>PAGE   \* MERGEFORMAT</w:instrText>
        </w:r>
        <w:r>
          <w:fldChar w:fldCharType="separate"/>
        </w:r>
        <w:r>
          <w:t>2</w:t>
        </w:r>
        <w:r>
          <w:fldChar w:fldCharType="end"/>
        </w:r>
      </w:p>
    </w:sdtContent>
  </w:sdt>
  <w:p w14:paraId="1DBA8E77" w14:textId="77777777" w:rsidR="00000000" w:rsidRPr="0094520F" w:rsidRDefault="00000000">
    <w:pPr>
      <w:pStyle w:val="Pieddepage"/>
      <w:rPr>
        <w:color w:val="000000" w:themeColor="text1"/>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6048" w14:textId="77777777" w:rsidR="00000000" w:rsidRPr="0010480D" w:rsidRDefault="00A53778">
    <w:pPr>
      <w:pStyle w:val="Pieddepage"/>
      <w:rPr>
        <w:lang w:val="fr-BE"/>
      </w:rPr>
    </w:pPr>
    <w:r>
      <w:rPr>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FC55" w14:textId="77777777" w:rsidR="0033147E" w:rsidRDefault="0033147E" w:rsidP="006C192C">
      <w:r>
        <w:separator/>
      </w:r>
    </w:p>
  </w:footnote>
  <w:footnote w:type="continuationSeparator" w:id="0">
    <w:p w14:paraId="2DF1FDDB" w14:textId="77777777" w:rsidR="0033147E" w:rsidRDefault="0033147E" w:rsidP="006C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767D" w14:textId="77777777" w:rsidR="00B02F42" w:rsidRDefault="00B02F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7EF1" w14:textId="77777777" w:rsidR="006C192C" w:rsidRDefault="006C192C" w:rsidP="006C192C">
    <w:pPr>
      <w:rPr>
        <w:rFonts w:ascii="Calibri Light" w:hAnsi="Calibri Light"/>
        <w:lang w:val="fr-BE" w:eastAsia="en-US"/>
      </w:rPr>
    </w:pPr>
  </w:p>
  <w:p w14:paraId="6FB6C960" w14:textId="77777777" w:rsidR="006C192C" w:rsidRDefault="006C192C" w:rsidP="006C192C">
    <w:pPr>
      <w:rPr>
        <w:rFonts w:ascii="Calibri Light" w:hAnsi="Calibri Light"/>
      </w:rPr>
    </w:pPr>
  </w:p>
  <w:p w14:paraId="5258624F" w14:textId="44F8D896" w:rsidR="006C192C" w:rsidRPr="00B02F42" w:rsidRDefault="00757E6C" w:rsidP="002B5DDC">
    <w:pPr>
      <w:ind w:left="-1560"/>
      <w:jc w:val="center"/>
      <w:rPr>
        <w:rFonts w:eastAsiaTheme="minorEastAsia"/>
        <w:b/>
        <w:smallCaps/>
        <w:noProof/>
        <w:color w:val="C00000"/>
        <w:sz w:val="20"/>
        <w:lang w:eastAsia="fr-BE"/>
      </w:rPr>
    </w:pPr>
    <w:bookmarkStart w:id="1" w:name="_MailAutoSig"/>
    <w:r w:rsidRPr="00B02F42">
      <w:rPr>
        <w:rFonts w:eastAsiaTheme="minorEastAsia"/>
        <w:b/>
        <w:smallCaps/>
        <w:noProof/>
        <w:color w:val="C00000"/>
        <w:sz w:val="20"/>
        <w:lang w:eastAsia="fr-BE"/>
      </w:rPr>
      <w:t>S</w:t>
    </w:r>
    <w:r w:rsidR="00B02F42" w:rsidRPr="00B02F42">
      <w:rPr>
        <w:rFonts w:eastAsiaTheme="minorEastAsia"/>
        <w:b/>
        <w:smallCaps/>
        <w:noProof/>
        <w:color w:val="C00000"/>
        <w:sz w:val="20"/>
        <w:lang w:eastAsia="fr-BE"/>
      </w:rPr>
      <w:t>.</w:t>
    </w:r>
    <w:r w:rsidRPr="00B02F42">
      <w:rPr>
        <w:rFonts w:eastAsiaTheme="minorEastAsia"/>
        <w:b/>
        <w:smallCaps/>
        <w:noProof/>
        <w:color w:val="C00000"/>
        <w:sz w:val="20"/>
        <w:lang w:eastAsia="fr-BE"/>
      </w:rPr>
      <w:t xml:space="preserve"> J</w:t>
    </w:r>
    <w:r w:rsidR="00B02F42" w:rsidRPr="00B02F42">
      <w:rPr>
        <w:rFonts w:eastAsiaTheme="minorEastAsia"/>
        <w:b/>
        <w:smallCaps/>
        <w:noProof/>
        <w:color w:val="C00000"/>
        <w:sz w:val="20"/>
        <w:lang w:eastAsia="fr-BE"/>
      </w:rPr>
      <w:t>.</w:t>
    </w:r>
    <w:r w:rsidRPr="00B02F42">
      <w:rPr>
        <w:rFonts w:eastAsiaTheme="minorEastAsia"/>
        <w:b/>
        <w:smallCaps/>
        <w:noProof/>
        <w:color w:val="C00000"/>
        <w:sz w:val="20"/>
        <w:lang w:eastAsia="fr-BE"/>
      </w:rPr>
      <w:t xml:space="preserve"> K</w:t>
    </w:r>
    <w:r w:rsidR="00B02F42" w:rsidRPr="00B02F42">
      <w:rPr>
        <w:rFonts w:eastAsiaTheme="minorEastAsia"/>
        <w:b/>
        <w:smallCaps/>
        <w:noProof/>
        <w:color w:val="C00000"/>
        <w:sz w:val="20"/>
        <w:lang w:eastAsia="fr-BE"/>
      </w:rPr>
      <w:t>.</w:t>
    </w:r>
    <w:r w:rsidRPr="00B02F42">
      <w:rPr>
        <w:rFonts w:eastAsiaTheme="minorEastAsia"/>
        <w:b/>
        <w:smallCaps/>
        <w:noProof/>
        <w:color w:val="C00000"/>
        <w:sz w:val="20"/>
        <w:lang w:eastAsia="fr-BE"/>
      </w:rPr>
      <w:t xml:space="preserve"> G</w:t>
    </w:r>
    <w:r w:rsidR="00B02F42" w:rsidRPr="00B02F42">
      <w:rPr>
        <w:rFonts w:eastAsiaTheme="minorEastAsia"/>
        <w:b/>
        <w:smallCaps/>
        <w:noProof/>
        <w:color w:val="C00000"/>
        <w:sz w:val="20"/>
        <w:lang w:eastAsia="fr-BE"/>
      </w:rPr>
      <w:t>.</w:t>
    </w:r>
  </w:p>
  <w:p w14:paraId="23C0430C" w14:textId="77777777" w:rsidR="00757E6C" w:rsidRPr="00B02F42" w:rsidRDefault="00757E6C" w:rsidP="002B5DDC">
    <w:pPr>
      <w:ind w:left="-1560"/>
      <w:jc w:val="center"/>
      <w:rPr>
        <w:rFonts w:eastAsiaTheme="minorEastAsia"/>
        <w:b/>
        <w:smallCaps/>
        <w:noProof/>
        <w:color w:val="C00000"/>
        <w:sz w:val="20"/>
        <w:lang w:eastAsia="fr-BE"/>
      </w:rPr>
    </w:pPr>
    <w:r w:rsidRPr="00B02F42">
      <w:rPr>
        <w:rFonts w:eastAsiaTheme="minorEastAsia"/>
        <w:b/>
        <w:smallCaps/>
        <w:noProof/>
        <w:color w:val="C00000"/>
        <w:sz w:val="20"/>
        <w:lang w:eastAsia="fr-BE"/>
      </w:rPr>
      <w:tab/>
    </w:r>
    <w:r w:rsidRPr="00B02F42">
      <w:rPr>
        <w:rFonts w:eastAsiaTheme="minorEastAsia"/>
        <w:b/>
        <w:smallCaps/>
        <w:noProof/>
        <w:color w:val="C00000"/>
        <w:sz w:val="20"/>
        <w:lang w:eastAsia="fr-BE"/>
      </w:rPr>
      <w:tab/>
      <w:t>Association D’Avocats</w:t>
    </w:r>
  </w:p>
  <w:bookmarkEnd w:id="1"/>
  <w:p w14:paraId="21D8EEBD" w14:textId="77777777" w:rsidR="002B5DDC" w:rsidRDefault="002B5DDC" w:rsidP="002B5DDC">
    <w:pPr>
      <w:ind w:left="-1560"/>
      <w:jc w:val="center"/>
      <w:rPr>
        <w:rFonts w:eastAsiaTheme="minorEastAsia"/>
        <w:b/>
        <w:noProof/>
        <w:color w:val="767171" w:themeColor="background2" w:themeShade="80"/>
        <w:sz w:val="20"/>
        <w:lang w:eastAsia="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4E81" w14:textId="77777777" w:rsidR="00B02F42" w:rsidRDefault="00B02F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4545"/>
    <w:multiLevelType w:val="hybridMultilevel"/>
    <w:tmpl w:val="6BFC16BC"/>
    <w:lvl w:ilvl="0" w:tplc="B8344216">
      <w:start w:val="1"/>
      <w:numFmt w:val="bullet"/>
      <w:lvlText w:val=""/>
      <w:lvlJc w:val="right"/>
      <w:pPr>
        <w:ind w:left="-645" w:hanging="360"/>
      </w:pPr>
      <w:rPr>
        <w:rFonts w:ascii="Wingdings" w:hAnsi="Wingdings" w:hint="default"/>
      </w:rPr>
    </w:lvl>
    <w:lvl w:ilvl="1" w:tplc="080C0003" w:tentative="1">
      <w:start w:val="1"/>
      <w:numFmt w:val="bullet"/>
      <w:lvlText w:val="o"/>
      <w:lvlJc w:val="left"/>
      <w:pPr>
        <w:ind w:left="75" w:hanging="360"/>
      </w:pPr>
      <w:rPr>
        <w:rFonts w:ascii="Courier New" w:hAnsi="Courier New" w:cs="Courier New" w:hint="default"/>
      </w:rPr>
    </w:lvl>
    <w:lvl w:ilvl="2" w:tplc="080C0005" w:tentative="1">
      <w:start w:val="1"/>
      <w:numFmt w:val="bullet"/>
      <w:lvlText w:val=""/>
      <w:lvlJc w:val="left"/>
      <w:pPr>
        <w:ind w:left="795" w:hanging="360"/>
      </w:pPr>
      <w:rPr>
        <w:rFonts w:ascii="Wingdings" w:hAnsi="Wingdings" w:hint="default"/>
      </w:rPr>
    </w:lvl>
    <w:lvl w:ilvl="3" w:tplc="080C0001" w:tentative="1">
      <w:start w:val="1"/>
      <w:numFmt w:val="bullet"/>
      <w:lvlText w:val=""/>
      <w:lvlJc w:val="left"/>
      <w:pPr>
        <w:ind w:left="1515" w:hanging="360"/>
      </w:pPr>
      <w:rPr>
        <w:rFonts w:ascii="Symbol" w:hAnsi="Symbol" w:hint="default"/>
      </w:rPr>
    </w:lvl>
    <w:lvl w:ilvl="4" w:tplc="080C0003" w:tentative="1">
      <w:start w:val="1"/>
      <w:numFmt w:val="bullet"/>
      <w:lvlText w:val="o"/>
      <w:lvlJc w:val="left"/>
      <w:pPr>
        <w:ind w:left="2235" w:hanging="360"/>
      </w:pPr>
      <w:rPr>
        <w:rFonts w:ascii="Courier New" w:hAnsi="Courier New" w:cs="Courier New" w:hint="default"/>
      </w:rPr>
    </w:lvl>
    <w:lvl w:ilvl="5" w:tplc="080C0005" w:tentative="1">
      <w:start w:val="1"/>
      <w:numFmt w:val="bullet"/>
      <w:lvlText w:val=""/>
      <w:lvlJc w:val="left"/>
      <w:pPr>
        <w:ind w:left="2955" w:hanging="360"/>
      </w:pPr>
      <w:rPr>
        <w:rFonts w:ascii="Wingdings" w:hAnsi="Wingdings" w:hint="default"/>
      </w:rPr>
    </w:lvl>
    <w:lvl w:ilvl="6" w:tplc="080C0001" w:tentative="1">
      <w:start w:val="1"/>
      <w:numFmt w:val="bullet"/>
      <w:lvlText w:val=""/>
      <w:lvlJc w:val="left"/>
      <w:pPr>
        <w:ind w:left="3675" w:hanging="360"/>
      </w:pPr>
      <w:rPr>
        <w:rFonts w:ascii="Symbol" w:hAnsi="Symbol" w:hint="default"/>
      </w:rPr>
    </w:lvl>
    <w:lvl w:ilvl="7" w:tplc="080C0003" w:tentative="1">
      <w:start w:val="1"/>
      <w:numFmt w:val="bullet"/>
      <w:lvlText w:val="o"/>
      <w:lvlJc w:val="left"/>
      <w:pPr>
        <w:ind w:left="4395" w:hanging="360"/>
      </w:pPr>
      <w:rPr>
        <w:rFonts w:ascii="Courier New" w:hAnsi="Courier New" w:cs="Courier New" w:hint="default"/>
      </w:rPr>
    </w:lvl>
    <w:lvl w:ilvl="8" w:tplc="080C0005" w:tentative="1">
      <w:start w:val="1"/>
      <w:numFmt w:val="bullet"/>
      <w:lvlText w:val=""/>
      <w:lvlJc w:val="left"/>
      <w:pPr>
        <w:ind w:left="5115" w:hanging="360"/>
      </w:pPr>
      <w:rPr>
        <w:rFonts w:ascii="Wingdings" w:hAnsi="Wingdings" w:hint="default"/>
      </w:rPr>
    </w:lvl>
  </w:abstractNum>
  <w:abstractNum w:abstractNumId="1" w15:restartNumberingAfterBreak="0">
    <w:nsid w:val="5B365E3E"/>
    <w:multiLevelType w:val="hybridMultilevel"/>
    <w:tmpl w:val="8780A9A8"/>
    <w:lvl w:ilvl="0" w:tplc="B8344216">
      <w:start w:val="1"/>
      <w:numFmt w:val="bullet"/>
      <w:lvlText w:val=""/>
      <w:lvlJc w:val="righ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num w:numId="1" w16cid:durableId="1885095542">
    <w:abstractNumId w:val="0"/>
  </w:num>
  <w:num w:numId="2" w16cid:durableId="84143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2C"/>
    <w:rsid w:val="002B10F8"/>
    <w:rsid w:val="002B5DDC"/>
    <w:rsid w:val="003108E4"/>
    <w:rsid w:val="00320C62"/>
    <w:rsid w:val="0033147E"/>
    <w:rsid w:val="004705E0"/>
    <w:rsid w:val="005310AB"/>
    <w:rsid w:val="005632D5"/>
    <w:rsid w:val="00566582"/>
    <w:rsid w:val="005E0F3C"/>
    <w:rsid w:val="006C192C"/>
    <w:rsid w:val="0073046F"/>
    <w:rsid w:val="00757E6C"/>
    <w:rsid w:val="007D290B"/>
    <w:rsid w:val="008533B5"/>
    <w:rsid w:val="008E2CBE"/>
    <w:rsid w:val="0094520F"/>
    <w:rsid w:val="009821DE"/>
    <w:rsid w:val="00A24E1D"/>
    <w:rsid w:val="00A53778"/>
    <w:rsid w:val="00A70A11"/>
    <w:rsid w:val="00AB19E9"/>
    <w:rsid w:val="00B02F42"/>
    <w:rsid w:val="00BE0A2B"/>
    <w:rsid w:val="00C47128"/>
    <w:rsid w:val="00C5105E"/>
    <w:rsid w:val="00DB0F5F"/>
    <w:rsid w:val="00E07BF8"/>
    <w:rsid w:val="00E97B97"/>
    <w:rsid w:val="00EC51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416D3"/>
  <w15:chartTrackingRefBased/>
  <w15:docId w15:val="{F71A91F1-2D54-45F4-B646-F58FA078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92C"/>
    <w:pPr>
      <w:jc w:val="left"/>
    </w:pPr>
    <w:rPr>
      <w:rFonts w:eastAsia="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C192C"/>
    <w:pPr>
      <w:tabs>
        <w:tab w:val="center" w:pos="4536"/>
        <w:tab w:val="right" w:pos="9072"/>
      </w:tabs>
    </w:pPr>
  </w:style>
  <w:style w:type="character" w:customStyle="1" w:styleId="En-tteCar">
    <w:name w:val="En-tête Car"/>
    <w:basedOn w:val="Policepardfaut"/>
    <w:link w:val="En-tte"/>
    <w:uiPriority w:val="99"/>
    <w:rsid w:val="006C192C"/>
    <w:rPr>
      <w:rFonts w:eastAsia="Times New Roman"/>
      <w:lang w:val="fr-FR" w:eastAsia="fr-FR"/>
    </w:rPr>
  </w:style>
  <w:style w:type="paragraph" w:styleId="Pieddepage">
    <w:name w:val="footer"/>
    <w:basedOn w:val="Normal"/>
    <w:link w:val="PieddepageCar"/>
    <w:uiPriority w:val="99"/>
    <w:rsid w:val="006C192C"/>
    <w:pPr>
      <w:tabs>
        <w:tab w:val="center" w:pos="4536"/>
        <w:tab w:val="right" w:pos="9072"/>
      </w:tabs>
    </w:pPr>
  </w:style>
  <w:style w:type="character" w:customStyle="1" w:styleId="PieddepageCar">
    <w:name w:val="Pied de page Car"/>
    <w:basedOn w:val="Policepardfaut"/>
    <w:link w:val="Pieddepage"/>
    <w:uiPriority w:val="99"/>
    <w:rsid w:val="006C192C"/>
    <w:rPr>
      <w:rFonts w:eastAsia="Times New Roman"/>
      <w:lang w:val="fr-FR" w:eastAsia="fr-FR"/>
    </w:rPr>
  </w:style>
  <w:style w:type="character" w:styleId="Lienhypertexte">
    <w:name w:val="Hyperlink"/>
    <w:uiPriority w:val="99"/>
    <w:unhideWhenUsed/>
    <w:rsid w:val="006C192C"/>
    <w:rPr>
      <w:color w:val="0000FF"/>
      <w:u w:val="single"/>
    </w:rPr>
  </w:style>
  <w:style w:type="character" w:styleId="Mentionnonrsolue">
    <w:name w:val="Unresolved Mention"/>
    <w:basedOn w:val="Policepardfaut"/>
    <w:uiPriority w:val="99"/>
    <w:semiHidden/>
    <w:unhideWhenUsed/>
    <w:rsid w:val="006C192C"/>
    <w:rPr>
      <w:color w:val="605E5C"/>
      <w:shd w:val="clear" w:color="auto" w:fill="E1DFDD"/>
    </w:rPr>
  </w:style>
  <w:style w:type="paragraph" w:styleId="Textedebulles">
    <w:name w:val="Balloon Text"/>
    <w:basedOn w:val="Normal"/>
    <w:link w:val="TextedebullesCar"/>
    <w:uiPriority w:val="99"/>
    <w:semiHidden/>
    <w:unhideWhenUsed/>
    <w:rsid w:val="007304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46F"/>
    <w:rPr>
      <w:rFonts w:ascii="Segoe UI" w:eastAsia="Times New Roman" w:hAnsi="Segoe UI" w:cs="Segoe UI"/>
      <w:sz w:val="18"/>
      <w:szCs w:val="18"/>
      <w:lang w:val="fr-FR" w:eastAsia="fr-FR"/>
    </w:rPr>
  </w:style>
  <w:style w:type="paragraph" w:styleId="Paragraphedeliste">
    <w:name w:val="List Paragraph"/>
    <w:basedOn w:val="Normal"/>
    <w:uiPriority w:val="34"/>
    <w:qFormat/>
    <w:rsid w:val="00A70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3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riteprotectiondonnees.be&#1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cuykens@sjkg.b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apd-gba.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1342</Words>
  <Characters>7386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AVOCAT Mathieu VANDERBIST</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Catheline Derenne</dc:creator>
  <cp:keywords/>
  <dc:description/>
  <cp:lastModifiedBy>Sophie Cuykens</cp:lastModifiedBy>
  <cp:revision>2</cp:revision>
  <cp:lastPrinted>2018-06-12T08:23:00Z</cp:lastPrinted>
  <dcterms:created xsi:type="dcterms:W3CDTF">2024-10-18T10:47:00Z</dcterms:created>
  <dcterms:modified xsi:type="dcterms:W3CDTF">2024-10-18T10:47:00Z</dcterms:modified>
</cp:coreProperties>
</file>